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51DC" w14:textId="77777777" w:rsidR="00C92513" w:rsidRPr="003F3861" w:rsidRDefault="00C92513" w:rsidP="00C92513">
      <w:pPr>
        <w:jc w:val="center"/>
        <w:rPr>
          <w:rFonts w:ascii="宋体" w:hAnsi="宋体"/>
          <w:b/>
          <w:color w:val="FF0000"/>
          <w:sz w:val="36"/>
        </w:rPr>
      </w:pPr>
    </w:p>
    <w:p w14:paraId="566D3E16" w14:textId="77777777" w:rsidR="00C92513" w:rsidRPr="003F3861" w:rsidRDefault="00C92513" w:rsidP="00C92513">
      <w:pPr>
        <w:jc w:val="center"/>
        <w:rPr>
          <w:rFonts w:ascii="宋体" w:hAnsi="宋体"/>
          <w:b/>
          <w:color w:val="FF0000"/>
          <w:sz w:val="36"/>
        </w:rPr>
      </w:pPr>
    </w:p>
    <w:p w14:paraId="37F3B1AD" w14:textId="77777777" w:rsidR="00C92513" w:rsidRPr="003F3861" w:rsidRDefault="00C92513" w:rsidP="00C92513">
      <w:pPr>
        <w:jc w:val="center"/>
        <w:rPr>
          <w:rFonts w:ascii="宋体" w:hAnsi="宋体"/>
          <w:b/>
          <w:color w:val="FF0000"/>
          <w:sz w:val="36"/>
        </w:rPr>
      </w:pPr>
    </w:p>
    <w:p w14:paraId="1AF411F7"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北京京城机电股份有限公司</w:t>
      </w:r>
    </w:p>
    <w:p w14:paraId="2061FB96" w14:textId="77777777" w:rsidR="00C92513" w:rsidRPr="003F3861" w:rsidRDefault="00C92513" w:rsidP="00C92513">
      <w:pPr>
        <w:adjustRightInd w:val="0"/>
        <w:snapToGrid w:val="0"/>
        <w:spacing w:line="460" w:lineRule="exact"/>
        <w:jc w:val="center"/>
        <w:rPr>
          <w:rFonts w:ascii="宋体" w:hAnsi="宋体"/>
          <w:b/>
          <w:caps/>
          <w:color w:val="FF0000"/>
          <w:sz w:val="28"/>
          <w:szCs w:val="28"/>
        </w:rPr>
      </w:pPr>
      <w:r w:rsidRPr="003F3861">
        <w:rPr>
          <w:rFonts w:ascii="宋体" w:hAnsi="宋体"/>
          <w:b/>
          <w:caps/>
          <w:color w:val="FF0000"/>
          <w:sz w:val="28"/>
          <w:szCs w:val="28"/>
        </w:rPr>
        <w:t>Beijing Jingcheng Machinery Electric Company Limited</w:t>
      </w:r>
    </w:p>
    <w:p w14:paraId="69FD6E93"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 xml:space="preserve"> (在中华人民共和国注册成立之股份有限公司)</w:t>
      </w:r>
    </w:p>
    <w:p w14:paraId="3A87E960"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2023年第一次临时股东大会</w:t>
      </w:r>
    </w:p>
    <w:p w14:paraId="0B10D7E7"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2023年第一次A股类别股东大会及</w:t>
      </w:r>
    </w:p>
    <w:p w14:paraId="20376C19"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2023年第一次H股类别股东大会</w:t>
      </w:r>
    </w:p>
    <w:p w14:paraId="093AB0E2" w14:textId="77777777" w:rsidR="00C92513" w:rsidRPr="003F3861" w:rsidRDefault="00C92513" w:rsidP="00C92513">
      <w:pPr>
        <w:jc w:val="center"/>
        <w:rPr>
          <w:rFonts w:ascii="宋体" w:hAnsi="宋体"/>
          <w:b/>
          <w:color w:val="FF0000"/>
          <w:sz w:val="36"/>
        </w:rPr>
      </w:pPr>
      <w:r w:rsidRPr="003F3861">
        <w:rPr>
          <w:rFonts w:ascii="宋体" w:hAnsi="宋体" w:hint="eastAsia"/>
          <w:b/>
          <w:color w:val="FF0000"/>
          <w:sz w:val="36"/>
        </w:rPr>
        <w:t>会议资料</w:t>
      </w:r>
    </w:p>
    <w:p w14:paraId="2BA0919D" w14:textId="77777777" w:rsidR="00C92513" w:rsidRPr="003F3861" w:rsidRDefault="00C92513" w:rsidP="00C92513">
      <w:pPr>
        <w:jc w:val="center"/>
        <w:rPr>
          <w:rFonts w:ascii="宋体" w:hAnsi="宋体"/>
          <w:b/>
          <w:color w:val="FF0000"/>
          <w:sz w:val="36"/>
        </w:rPr>
      </w:pPr>
    </w:p>
    <w:p w14:paraId="49FF00C3" w14:textId="77777777" w:rsidR="00C92513" w:rsidRPr="003F3861" w:rsidRDefault="00C92513" w:rsidP="00C92513">
      <w:pPr>
        <w:jc w:val="center"/>
        <w:rPr>
          <w:rFonts w:ascii="宋体" w:hAnsi="宋体"/>
          <w:b/>
          <w:color w:val="FF0000"/>
          <w:sz w:val="36"/>
        </w:rPr>
      </w:pPr>
    </w:p>
    <w:p w14:paraId="56CD12AE" w14:textId="77777777" w:rsidR="00C92513" w:rsidRPr="003F3861" w:rsidRDefault="00C92513" w:rsidP="00C92513">
      <w:pPr>
        <w:jc w:val="center"/>
        <w:rPr>
          <w:rFonts w:ascii="宋体" w:hAnsi="宋体"/>
          <w:b/>
          <w:color w:val="FF0000"/>
          <w:sz w:val="36"/>
        </w:rPr>
      </w:pPr>
    </w:p>
    <w:p w14:paraId="14526EE3" w14:textId="77777777" w:rsidR="00C92513" w:rsidRPr="003F3861" w:rsidRDefault="00C92513" w:rsidP="00C92513">
      <w:pPr>
        <w:jc w:val="center"/>
        <w:rPr>
          <w:rFonts w:ascii="宋体" w:hAnsi="宋体"/>
          <w:b/>
          <w:color w:val="FF0000"/>
          <w:sz w:val="36"/>
        </w:rPr>
      </w:pPr>
    </w:p>
    <w:p w14:paraId="3974AD7E" w14:textId="77777777" w:rsidR="00C92513" w:rsidRPr="003F3861" w:rsidRDefault="00C92513" w:rsidP="00C92513">
      <w:pPr>
        <w:jc w:val="center"/>
        <w:rPr>
          <w:rFonts w:ascii="宋体" w:hAnsi="宋体"/>
          <w:b/>
          <w:color w:val="FF0000"/>
          <w:sz w:val="36"/>
        </w:rPr>
      </w:pPr>
    </w:p>
    <w:p w14:paraId="4C308900" w14:textId="77777777" w:rsidR="00C92513" w:rsidRPr="003F3861" w:rsidRDefault="00C92513" w:rsidP="00C92513">
      <w:pPr>
        <w:jc w:val="center"/>
        <w:rPr>
          <w:rFonts w:ascii="宋体" w:hAnsi="宋体"/>
          <w:b/>
          <w:color w:val="FF0000"/>
          <w:sz w:val="36"/>
        </w:rPr>
      </w:pPr>
    </w:p>
    <w:p w14:paraId="7D0490C0" w14:textId="77777777" w:rsidR="00C92513" w:rsidRPr="003F3861" w:rsidRDefault="00C92513" w:rsidP="00C92513">
      <w:pPr>
        <w:jc w:val="center"/>
        <w:rPr>
          <w:rFonts w:ascii="宋体" w:hAnsi="宋体"/>
          <w:b/>
          <w:color w:val="FF0000"/>
          <w:sz w:val="36"/>
        </w:rPr>
      </w:pPr>
    </w:p>
    <w:p w14:paraId="33320817" w14:textId="77777777" w:rsidR="00C92513" w:rsidRPr="003F3861" w:rsidRDefault="00C92513" w:rsidP="00C92513">
      <w:pPr>
        <w:jc w:val="center"/>
        <w:rPr>
          <w:rFonts w:ascii="宋体" w:hAnsi="宋体"/>
          <w:b/>
          <w:color w:val="FF0000"/>
          <w:sz w:val="36"/>
        </w:rPr>
      </w:pPr>
    </w:p>
    <w:p w14:paraId="216D3B64" w14:textId="77777777" w:rsidR="00C92513" w:rsidRPr="003F3861" w:rsidRDefault="00C92513" w:rsidP="00C92513">
      <w:pPr>
        <w:jc w:val="center"/>
        <w:rPr>
          <w:rFonts w:ascii="宋体" w:hAnsi="宋体"/>
          <w:b/>
          <w:color w:val="FF0000"/>
          <w:sz w:val="36"/>
        </w:rPr>
      </w:pPr>
    </w:p>
    <w:p w14:paraId="768C276B" w14:textId="77777777" w:rsidR="00C92513" w:rsidRPr="003F3861" w:rsidRDefault="00C92513" w:rsidP="00C92513">
      <w:pPr>
        <w:jc w:val="center"/>
        <w:rPr>
          <w:rFonts w:ascii="宋体" w:hAnsi="宋体"/>
          <w:b/>
          <w:color w:val="FF0000"/>
          <w:sz w:val="36"/>
        </w:rPr>
      </w:pPr>
    </w:p>
    <w:p w14:paraId="79D127A2" w14:textId="44C2CDB0" w:rsidR="00C92513" w:rsidRPr="003F3861" w:rsidRDefault="00C92513" w:rsidP="0008696E">
      <w:pPr>
        <w:pStyle w:val="a3"/>
        <w:ind w:leftChars="0"/>
        <w:rPr>
          <w:rFonts w:ascii="宋体" w:hAnsi="宋体"/>
          <w:color w:val="FF0000"/>
          <w:sz w:val="32"/>
        </w:rPr>
      </w:pPr>
      <w:r w:rsidRPr="003F3861">
        <w:rPr>
          <w:rFonts w:ascii="宋体" w:hAnsi="宋体" w:hint="eastAsia"/>
          <w:color w:val="FF0000"/>
          <w:sz w:val="32"/>
        </w:rPr>
        <w:t>202</w:t>
      </w:r>
      <w:r w:rsidRPr="003F3861">
        <w:rPr>
          <w:rFonts w:ascii="宋体" w:hAnsi="宋体"/>
          <w:color w:val="FF0000"/>
          <w:sz w:val="32"/>
        </w:rPr>
        <w:t>3</w:t>
      </w:r>
      <w:r w:rsidRPr="003F3861">
        <w:rPr>
          <w:rFonts w:ascii="宋体" w:hAnsi="宋体" w:hint="eastAsia"/>
          <w:color w:val="FF0000"/>
          <w:sz w:val="32"/>
        </w:rPr>
        <w:t>年</w:t>
      </w:r>
      <w:r w:rsidR="0008696E" w:rsidRPr="003F3861">
        <w:rPr>
          <w:rFonts w:ascii="宋体" w:hAnsi="宋体"/>
          <w:color w:val="FF0000"/>
          <w:sz w:val="32"/>
        </w:rPr>
        <w:t>11</w:t>
      </w:r>
      <w:r w:rsidRPr="003F3861">
        <w:rPr>
          <w:rFonts w:ascii="宋体" w:hAnsi="宋体" w:hint="eastAsia"/>
          <w:color w:val="FF0000"/>
          <w:sz w:val="32"/>
        </w:rPr>
        <w:t>月</w:t>
      </w:r>
      <w:r w:rsidR="0008696E" w:rsidRPr="003F3861">
        <w:rPr>
          <w:rFonts w:ascii="宋体" w:hAnsi="宋体"/>
          <w:color w:val="FF0000"/>
          <w:sz w:val="32"/>
        </w:rPr>
        <w:t>13</w:t>
      </w:r>
      <w:r w:rsidRPr="003F3861">
        <w:rPr>
          <w:rFonts w:ascii="宋体" w:hAnsi="宋体" w:hint="eastAsia"/>
          <w:color w:val="FF0000"/>
          <w:sz w:val="32"/>
        </w:rPr>
        <w:t>日</w:t>
      </w:r>
    </w:p>
    <w:p w14:paraId="67EA641D" w14:textId="77777777" w:rsidR="00C92513" w:rsidRPr="003F3861" w:rsidRDefault="00C92513" w:rsidP="00C92513">
      <w:pPr>
        <w:jc w:val="center"/>
        <w:rPr>
          <w:rFonts w:ascii="宋体" w:hAnsi="宋体"/>
          <w:b/>
          <w:color w:val="FF0000"/>
          <w:sz w:val="36"/>
        </w:rPr>
      </w:pPr>
    </w:p>
    <w:p w14:paraId="260FACE4" w14:textId="77777777" w:rsidR="00C92513" w:rsidRPr="003F3861" w:rsidRDefault="00C92513" w:rsidP="00C92513">
      <w:pPr>
        <w:pStyle w:val="a5"/>
        <w:spacing w:line="420" w:lineRule="exact"/>
        <w:jc w:val="center"/>
        <w:rPr>
          <w:rFonts w:hAnsi="宋体"/>
          <w:b/>
          <w:sz w:val="32"/>
        </w:rPr>
      </w:pPr>
    </w:p>
    <w:p w14:paraId="42686013" w14:textId="77777777" w:rsidR="00C92513" w:rsidRPr="003F3861" w:rsidRDefault="00C92513" w:rsidP="00C92513">
      <w:pPr>
        <w:spacing w:line="500" w:lineRule="exact"/>
        <w:jc w:val="center"/>
        <w:rPr>
          <w:rFonts w:ascii="宋体" w:hAnsi="宋体"/>
          <w:b/>
          <w:sz w:val="32"/>
          <w:szCs w:val="32"/>
        </w:rPr>
      </w:pPr>
      <w:r w:rsidRPr="003F3861">
        <w:rPr>
          <w:rFonts w:ascii="宋体" w:hAnsi="宋体" w:hint="eastAsia"/>
          <w:b/>
          <w:sz w:val="32"/>
          <w:szCs w:val="32"/>
        </w:rPr>
        <w:lastRenderedPageBreak/>
        <w:t>北京京城机电股份有限公司</w:t>
      </w:r>
    </w:p>
    <w:p w14:paraId="393A8A0D" w14:textId="77777777" w:rsidR="00C92513" w:rsidRPr="003F3861" w:rsidRDefault="00C92513" w:rsidP="00C92513">
      <w:pPr>
        <w:spacing w:line="500" w:lineRule="exact"/>
        <w:jc w:val="center"/>
        <w:rPr>
          <w:rFonts w:ascii="宋体" w:hAnsi="宋体"/>
          <w:b/>
          <w:sz w:val="32"/>
          <w:szCs w:val="32"/>
        </w:rPr>
      </w:pPr>
      <w:r w:rsidRPr="003F3861">
        <w:rPr>
          <w:rFonts w:ascii="宋体" w:hAnsi="宋体" w:hint="eastAsia"/>
          <w:b/>
          <w:sz w:val="32"/>
          <w:szCs w:val="32"/>
        </w:rPr>
        <w:t>2023年第一次临时股东大会</w:t>
      </w:r>
    </w:p>
    <w:p w14:paraId="15CEE3B3" w14:textId="77777777" w:rsidR="00C92513" w:rsidRPr="003F3861" w:rsidRDefault="00C92513" w:rsidP="00C92513">
      <w:pPr>
        <w:spacing w:line="500" w:lineRule="exact"/>
        <w:jc w:val="center"/>
        <w:rPr>
          <w:rFonts w:ascii="宋体" w:hAnsi="宋体"/>
          <w:b/>
          <w:sz w:val="32"/>
          <w:szCs w:val="32"/>
        </w:rPr>
      </w:pPr>
      <w:r w:rsidRPr="003F3861">
        <w:rPr>
          <w:rFonts w:ascii="宋体" w:hAnsi="宋体" w:hint="eastAsia"/>
          <w:b/>
          <w:sz w:val="32"/>
          <w:szCs w:val="32"/>
        </w:rPr>
        <w:t>会议议程</w:t>
      </w:r>
    </w:p>
    <w:p w14:paraId="3D020EBD" w14:textId="77777777" w:rsidR="00C92513" w:rsidRPr="003F3861" w:rsidRDefault="00C92513" w:rsidP="00C92513">
      <w:pPr>
        <w:spacing w:line="500" w:lineRule="exact"/>
        <w:rPr>
          <w:rFonts w:ascii="宋体" w:hAnsi="宋体"/>
          <w:sz w:val="28"/>
          <w:szCs w:val="28"/>
        </w:rPr>
      </w:pPr>
    </w:p>
    <w:p w14:paraId="12FC31CB" w14:textId="40062171" w:rsidR="00C92513" w:rsidRPr="00301EE8" w:rsidRDefault="00C92513" w:rsidP="00C92513">
      <w:pPr>
        <w:pStyle w:val="a5"/>
        <w:spacing w:line="500" w:lineRule="exact"/>
        <w:ind w:left="843" w:hangingChars="350" w:hanging="843"/>
        <w:rPr>
          <w:rFonts w:hAnsi="宋体"/>
          <w:sz w:val="24"/>
          <w:szCs w:val="24"/>
        </w:rPr>
      </w:pPr>
      <w:r w:rsidRPr="00301EE8">
        <w:rPr>
          <w:rFonts w:hAnsi="宋体"/>
          <w:b/>
          <w:sz w:val="24"/>
          <w:szCs w:val="24"/>
        </w:rPr>
        <w:t>时间：</w:t>
      </w:r>
      <w:r w:rsidRPr="00301EE8">
        <w:rPr>
          <w:rFonts w:hAnsi="宋体"/>
          <w:sz w:val="24"/>
          <w:szCs w:val="24"/>
        </w:rPr>
        <w:t>2023年1</w:t>
      </w:r>
      <w:r w:rsidR="0008696E" w:rsidRPr="00301EE8">
        <w:rPr>
          <w:rFonts w:hAnsi="宋体"/>
          <w:sz w:val="24"/>
          <w:szCs w:val="24"/>
        </w:rPr>
        <w:t>1</w:t>
      </w:r>
      <w:r w:rsidRPr="00301EE8">
        <w:rPr>
          <w:rFonts w:hAnsi="宋体"/>
          <w:sz w:val="24"/>
          <w:szCs w:val="24"/>
        </w:rPr>
        <w:t>月1</w:t>
      </w:r>
      <w:r w:rsidR="0008696E" w:rsidRPr="00301EE8">
        <w:rPr>
          <w:rFonts w:hAnsi="宋体"/>
          <w:sz w:val="24"/>
          <w:szCs w:val="24"/>
        </w:rPr>
        <w:t>3</w:t>
      </w:r>
      <w:r w:rsidRPr="00301EE8">
        <w:rPr>
          <w:rFonts w:hAnsi="宋体"/>
          <w:sz w:val="24"/>
          <w:szCs w:val="24"/>
        </w:rPr>
        <w:t>日（星期</w:t>
      </w:r>
      <w:r w:rsidR="0008696E" w:rsidRPr="00301EE8">
        <w:rPr>
          <w:rFonts w:hAnsi="宋体" w:cs="宋体" w:hint="eastAsia"/>
          <w:sz w:val="24"/>
          <w:szCs w:val="24"/>
        </w:rPr>
        <w:t>一</w:t>
      </w:r>
      <w:r w:rsidRPr="00301EE8">
        <w:rPr>
          <w:rFonts w:hAnsi="宋体"/>
          <w:sz w:val="24"/>
          <w:szCs w:val="24"/>
        </w:rPr>
        <w:t>）上午9：30</w:t>
      </w:r>
    </w:p>
    <w:p w14:paraId="700EF702" w14:textId="77777777" w:rsidR="00C92513" w:rsidRPr="00301EE8" w:rsidRDefault="00C92513" w:rsidP="00C92513">
      <w:pPr>
        <w:pStyle w:val="a5"/>
        <w:spacing w:line="500" w:lineRule="exact"/>
        <w:ind w:left="843" w:hangingChars="350" w:hanging="843"/>
        <w:rPr>
          <w:rFonts w:hAnsi="宋体"/>
          <w:sz w:val="24"/>
          <w:szCs w:val="24"/>
        </w:rPr>
      </w:pPr>
      <w:r w:rsidRPr="00301EE8">
        <w:rPr>
          <w:rFonts w:hAnsi="宋体"/>
          <w:b/>
          <w:sz w:val="24"/>
          <w:szCs w:val="24"/>
        </w:rPr>
        <w:t>地点：</w:t>
      </w:r>
      <w:bookmarkStart w:id="0" w:name="OLE_LINK4"/>
      <w:bookmarkStart w:id="1" w:name="OLE_LINK5"/>
      <w:r w:rsidRPr="00301EE8">
        <w:rPr>
          <w:rFonts w:hAnsi="宋体"/>
          <w:sz w:val="24"/>
          <w:szCs w:val="24"/>
        </w:rPr>
        <w:t>北京市</w:t>
      </w:r>
      <w:proofErr w:type="gramStart"/>
      <w:r w:rsidRPr="00301EE8">
        <w:rPr>
          <w:rFonts w:hAnsi="宋体"/>
          <w:sz w:val="24"/>
          <w:szCs w:val="24"/>
        </w:rPr>
        <w:t>大兴区</w:t>
      </w:r>
      <w:proofErr w:type="gramEnd"/>
      <w:r w:rsidRPr="00301EE8">
        <w:rPr>
          <w:rFonts w:hAnsi="宋体"/>
          <w:sz w:val="24"/>
          <w:szCs w:val="24"/>
        </w:rPr>
        <w:t>荣昌东街6号公司会议室</w:t>
      </w:r>
      <w:bookmarkEnd w:id="0"/>
      <w:bookmarkEnd w:id="1"/>
    </w:p>
    <w:p w14:paraId="092705C2" w14:textId="77777777" w:rsidR="00C92513" w:rsidRPr="00301EE8" w:rsidRDefault="00C92513" w:rsidP="00C92513">
      <w:pPr>
        <w:pStyle w:val="a5"/>
        <w:spacing w:line="500" w:lineRule="exact"/>
        <w:ind w:left="843" w:hangingChars="350" w:hanging="843"/>
        <w:rPr>
          <w:rFonts w:hAnsi="宋体"/>
          <w:sz w:val="24"/>
          <w:szCs w:val="24"/>
        </w:rPr>
      </w:pPr>
      <w:r w:rsidRPr="00301EE8">
        <w:rPr>
          <w:rFonts w:hAnsi="宋体"/>
          <w:b/>
          <w:sz w:val="24"/>
          <w:szCs w:val="24"/>
        </w:rPr>
        <w:t>主持人：</w:t>
      </w:r>
      <w:r w:rsidRPr="00301EE8">
        <w:rPr>
          <w:rFonts w:hAnsi="宋体"/>
          <w:sz w:val="24"/>
          <w:szCs w:val="24"/>
        </w:rPr>
        <w:t>董事长李俊杰</w:t>
      </w:r>
    </w:p>
    <w:p w14:paraId="3914AB09" w14:textId="77777777" w:rsidR="00C92513" w:rsidRPr="00301EE8" w:rsidRDefault="00C92513" w:rsidP="00C92513">
      <w:pPr>
        <w:pStyle w:val="a5"/>
        <w:spacing w:line="500" w:lineRule="exact"/>
        <w:ind w:left="843" w:hangingChars="350" w:hanging="843"/>
        <w:rPr>
          <w:rFonts w:hAnsi="宋体"/>
          <w:b/>
          <w:sz w:val="24"/>
          <w:szCs w:val="24"/>
        </w:rPr>
      </w:pPr>
      <w:r w:rsidRPr="00301EE8">
        <w:rPr>
          <w:rFonts w:hAnsi="宋体"/>
          <w:b/>
          <w:sz w:val="24"/>
          <w:szCs w:val="24"/>
        </w:rPr>
        <w:t>会议议程：</w:t>
      </w:r>
    </w:p>
    <w:p w14:paraId="68F23DA7"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一、会议签到。</w:t>
      </w:r>
    </w:p>
    <w:p w14:paraId="30341127"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二、董事长宣布大会开始及到会人数</w:t>
      </w:r>
    </w:p>
    <w:p w14:paraId="5882C4B5"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根据统计，公司股份总数为542,265,988股，有表决权股份总数为542,265,988股。出席本次股东大会的股东及股东代表</w:t>
      </w:r>
      <w:r w:rsidRPr="00301EE8">
        <w:rPr>
          <w:rFonts w:hAnsi="宋体"/>
          <w:sz w:val="24"/>
          <w:szCs w:val="24"/>
          <w:u w:val="single"/>
        </w:rPr>
        <w:t xml:space="preserve">       </w:t>
      </w:r>
      <w:r w:rsidRPr="00301EE8">
        <w:rPr>
          <w:rFonts w:hAnsi="宋体"/>
          <w:sz w:val="24"/>
          <w:szCs w:val="24"/>
        </w:rPr>
        <w:t>名，代表的股份为</w:t>
      </w:r>
      <w:r w:rsidRPr="00301EE8">
        <w:rPr>
          <w:rFonts w:hAnsi="宋体"/>
          <w:sz w:val="24"/>
          <w:szCs w:val="24"/>
          <w:u w:val="single"/>
        </w:rPr>
        <w:t xml:space="preserve">             </w:t>
      </w:r>
      <w:r w:rsidRPr="00301EE8">
        <w:rPr>
          <w:rFonts w:hAnsi="宋体"/>
          <w:sz w:val="24"/>
          <w:szCs w:val="24"/>
        </w:rPr>
        <w:t>股，占公司有表决权股份总数的</w:t>
      </w:r>
      <w:r w:rsidRPr="00301EE8">
        <w:rPr>
          <w:rFonts w:hAnsi="宋体"/>
          <w:sz w:val="24"/>
          <w:szCs w:val="24"/>
          <w:u w:val="single"/>
        </w:rPr>
        <w:t xml:space="preserve">      </w:t>
      </w:r>
      <w:r w:rsidRPr="00301EE8">
        <w:rPr>
          <w:rFonts w:hAnsi="宋体"/>
          <w:sz w:val="24"/>
          <w:szCs w:val="24"/>
        </w:rPr>
        <w:t>%。其中A股</w:t>
      </w:r>
      <w:r w:rsidRPr="00301EE8">
        <w:rPr>
          <w:rFonts w:hAnsi="宋体"/>
          <w:sz w:val="24"/>
          <w:szCs w:val="24"/>
          <w:u w:val="single"/>
        </w:rPr>
        <w:t xml:space="preserve">              </w:t>
      </w:r>
      <w:r w:rsidRPr="00301EE8">
        <w:rPr>
          <w:rFonts w:hAnsi="宋体"/>
          <w:sz w:val="24"/>
          <w:szCs w:val="24"/>
        </w:rPr>
        <w:t>股，占公司有表决权股份总数的</w:t>
      </w:r>
      <w:r w:rsidRPr="00301EE8">
        <w:rPr>
          <w:rFonts w:hAnsi="宋体"/>
          <w:sz w:val="24"/>
          <w:szCs w:val="24"/>
          <w:u w:val="single"/>
        </w:rPr>
        <w:t xml:space="preserve">     </w:t>
      </w:r>
      <w:r w:rsidRPr="00301EE8">
        <w:rPr>
          <w:rFonts w:hAnsi="宋体"/>
          <w:sz w:val="24"/>
          <w:szCs w:val="24"/>
        </w:rPr>
        <w:t>%，H股</w:t>
      </w:r>
      <w:r w:rsidRPr="00301EE8">
        <w:rPr>
          <w:rFonts w:hAnsi="宋体"/>
          <w:sz w:val="24"/>
          <w:szCs w:val="24"/>
          <w:u w:val="single"/>
        </w:rPr>
        <w:t xml:space="preserve">              </w:t>
      </w:r>
      <w:r w:rsidRPr="00301EE8">
        <w:rPr>
          <w:rFonts w:hAnsi="宋体"/>
          <w:sz w:val="24"/>
          <w:szCs w:val="24"/>
        </w:rPr>
        <w:t>股，占公司有表决权股份总数的</w:t>
      </w:r>
      <w:r w:rsidRPr="00301EE8">
        <w:rPr>
          <w:rFonts w:hAnsi="宋体"/>
          <w:sz w:val="24"/>
          <w:szCs w:val="24"/>
          <w:u w:val="single"/>
        </w:rPr>
        <w:t xml:space="preserve">       </w:t>
      </w:r>
      <w:r w:rsidRPr="00301EE8">
        <w:rPr>
          <w:rFonts w:hAnsi="宋体"/>
          <w:sz w:val="24"/>
          <w:szCs w:val="24"/>
        </w:rPr>
        <w:t>%。符合《公司法》、公司章程及其他有关法律、法规的规定。出席本届会议的股东及股东代表的股数达到规定召开股东大会的有效数额。</w:t>
      </w:r>
    </w:p>
    <w:p w14:paraId="2BC12ECB"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三、董事会秘书栾杰先生宣读大会须知</w:t>
      </w:r>
    </w:p>
    <w:p w14:paraId="2D2CEFD3"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四、推选监票人</w:t>
      </w:r>
    </w:p>
    <w:p w14:paraId="2FF92F78"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五、审议2023年第一次临时股东大会议案</w:t>
      </w:r>
    </w:p>
    <w:p w14:paraId="059EE2D1" w14:textId="77777777" w:rsidR="00C92513" w:rsidRPr="00301EE8" w:rsidRDefault="00C92513" w:rsidP="009650FF">
      <w:pPr>
        <w:pStyle w:val="a5"/>
        <w:spacing w:line="500" w:lineRule="exact"/>
        <w:ind w:firstLineChars="200" w:firstLine="482"/>
        <w:rPr>
          <w:rFonts w:hAnsi="宋体"/>
          <w:b/>
          <w:sz w:val="24"/>
          <w:szCs w:val="24"/>
        </w:rPr>
      </w:pPr>
      <w:r w:rsidRPr="00301EE8">
        <w:rPr>
          <w:rFonts w:hAnsi="宋体"/>
          <w:b/>
          <w:sz w:val="24"/>
          <w:szCs w:val="24"/>
        </w:rPr>
        <w:t>特别决议案：</w:t>
      </w:r>
    </w:p>
    <w:p w14:paraId="3B7025B2"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1、审议《关于公司2023年限制性股票激励计划（草案）及其摘要的议案》</w:t>
      </w:r>
    </w:p>
    <w:p w14:paraId="5862F93A"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2、审议《关于公司2023年限制性股票授予方案的议案》</w:t>
      </w:r>
    </w:p>
    <w:p w14:paraId="67FFFE8F"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3、审议《关于公司2023年限制性股票管理办法的议案》</w:t>
      </w:r>
    </w:p>
    <w:p w14:paraId="62D5A1A4"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4、审议《关于提请股东大会授权董事会办理限制性股票激励计划相关事宜的议案》</w:t>
      </w:r>
    </w:p>
    <w:p w14:paraId="38A70DC9"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六、董事、监事、董事会秘书就股东发言及质询作说明。</w:t>
      </w:r>
    </w:p>
    <w:p w14:paraId="7BC89F7F"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七、董事长李俊杰先生宣布表决结果。</w:t>
      </w:r>
    </w:p>
    <w:p w14:paraId="5A9BD647"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lastRenderedPageBreak/>
        <w:t>八、康达律师事务所律师做本次会议的见证意见。</w:t>
      </w:r>
    </w:p>
    <w:p w14:paraId="27784779" w14:textId="77777777" w:rsidR="00C92513" w:rsidRPr="00301EE8" w:rsidRDefault="00C92513" w:rsidP="009650FF">
      <w:pPr>
        <w:pStyle w:val="a5"/>
        <w:spacing w:line="500" w:lineRule="exact"/>
        <w:ind w:firstLineChars="200" w:firstLine="480"/>
        <w:rPr>
          <w:rFonts w:hAnsi="宋体"/>
          <w:sz w:val="24"/>
          <w:szCs w:val="24"/>
        </w:rPr>
      </w:pPr>
      <w:r w:rsidRPr="00301EE8">
        <w:rPr>
          <w:rFonts w:hAnsi="宋体"/>
          <w:sz w:val="24"/>
          <w:szCs w:val="24"/>
        </w:rPr>
        <w:t>九、董事长李俊杰先生宣布大会结束。</w:t>
      </w:r>
    </w:p>
    <w:p w14:paraId="4C5AB317" w14:textId="77777777" w:rsidR="00C92513" w:rsidRPr="00301EE8" w:rsidRDefault="00C92513" w:rsidP="00C92513">
      <w:pPr>
        <w:pStyle w:val="a5"/>
        <w:spacing w:line="500" w:lineRule="exact"/>
        <w:ind w:left="840" w:hangingChars="350" w:hanging="840"/>
        <w:rPr>
          <w:rFonts w:hAnsi="宋体"/>
          <w:sz w:val="24"/>
          <w:szCs w:val="24"/>
        </w:rPr>
      </w:pPr>
    </w:p>
    <w:p w14:paraId="4E9553CB" w14:textId="77777777" w:rsidR="00C92513" w:rsidRPr="00301EE8" w:rsidRDefault="00C92513" w:rsidP="00C92513">
      <w:pPr>
        <w:pStyle w:val="a5"/>
        <w:spacing w:line="500" w:lineRule="exact"/>
        <w:ind w:left="840" w:hangingChars="350" w:hanging="840"/>
        <w:rPr>
          <w:rFonts w:hAnsi="宋体"/>
          <w:sz w:val="24"/>
          <w:szCs w:val="24"/>
        </w:rPr>
      </w:pPr>
    </w:p>
    <w:p w14:paraId="51BC75CD" w14:textId="77777777" w:rsidR="00C92513" w:rsidRPr="00301EE8" w:rsidRDefault="00C92513" w:rsidP="00C92513">
      <w:pPr>
        <w:pStyle w:val="a5"/>
        <w:spacing w:line="500" w:lineRule="exact"/>
        <w:ind w:left="840" w:hangingChars="350" w:hanging="840"/>
        <w:rPr>
          <w:rFonts w:hAnsi="宋体"/>
          <w:sz w:val="24"/>
          <w:szCs w:val="24"/>
        </w:rPr>
      </w:pPr>
    </w:p>
    <w:p w14:paraId="46001842" w14:textId="6887E7C8" w:rsidR="00C92513" w:rsidRPr="00301EE8" w:rsidRDefault="00C92513" w:rsidP="00C92513">
      <w:pPr>
        <w:pStyle w:val="a5"/>
        <w:spacing w:line="500" w:lineRule="exact"/>
        <w:ind w:left="840" w:hangingChars="350" w:hanging="840"/>
        <w:rPr>
          <w:rFonts w:hAnsi="宋体"/>
          <w:sz w:val="24"/>
          <w:szCs w:val="24"/>
        </w:rPr>
      </w:pPr>
      <w:r w:rsidRPr="00301EE8">
        <w:rPr>
          <w:rFonts w:hAnsi="宋体"/>
          <w:sz w:val="24"/>
          <w:szCs w:val="24"/>
        </w:rPr>
        <w:t xml:space="preserve">                            </w:t>
      </w:r>
      <w:r w:rsidR="007D11EC">
        <w:rPr>
          <w:rFonts w:hAnsi="宋体"/>
          <w:sz w:val="24"/>
          <w:szCs w:val="24"/>
        </w:rPr>
        <w:t xml:space="preserve">       </w:t>
      </w:r>
      <w:r w:rsidRPr="00301EE8">
        <w:rPr>
          <w:rFonts w:hAnsi="宋体"/>
          <w:sz w:val="24"/>
          <w:szCs w:val="24"/>
        </w:rPr>
        <w:t xml:space="preserve"> 北京京城机电股份有限公司董事会</w:t>
      </w:r>
    </w:p>
    <w:p w14:paraId="0CAF6D34" w14:textId="0D064351" w:rsidR="00C92513" w:rsidRPr="00301EE8" w:rsidRDefault="00C92513" w:rsidP="00C92513">
      <w:pPr>
        <w:pStyle w:val="a5"/>
        <w:spacing w:line="500" w:lineRule="exact"/>
        <w:ind w:left="840" w:hangingChars="350" w:hanging="840"/>
        <w:rPr>
          <w:rFonts w:hAnsi="宋体"/>
          <w:sz w:val="24"/>
          <w:szCs w:val="24"/>
        </w:rPr>
      </w:pPr>
      <w:r w:rsidRPr="00301EE8">
        <w:rPr>
          <w:rFonts w:hAnsi="宋体"/>
          <w:sz w:val="24"/>
          <w:szCs w:val="24"/>
        </w:rPr>
        <w:t xml:space="preserve">                                   </w:t>
      </w:r>
      <w:r w:rsidR="007D11EC">
        <w:rPr>
          <w:rFonts w:hAnsi="宋体"/>
          <w:sz w:val="24"/>
          <w:szCs w:val="24"/>
        </w:rPr>
        <w:t xml:space="preserve">        </w:t>
      </w:r>
      <w:r w:rsidRPr="00301EE8">
        <w:rPr>
          <w:rFonts w:hAnsi="宋体"/>
          <w:sz w:val="24"/>
          <w:szCs w:val="24"/>
        </w:rPr>
        <w:t>2023年1</w:t>
      </w:r>
      <w:r w:rsidR="00301EE8">
        <w:rPr>
          <w:rFonts w:hAnsi="宋体"/>
          <w:sz w:val="24"/>
          <w:szCs w:val="24"/>
        </w:rPr>
        <w:t>1</w:t>
      </w:r>
      <w:r w:rsidRPr="00301EE8">
        <w:rPr>
          <w:rFonts w:hAnsi="宋体"/>
          <w:sz w:val="24"/>
          <w:szCs w:val="24"/>
        </w:rPr>
        <w:t>月1</w:t>
      </w:r>
      <w:r w:rsidR="00301EE8">
        <w:rPr>
          <w:rFonts w:hAnsi="宋体"/>
          <w:sz w:val="24"/>
          <w:szCs w:val="24"/>
        </w:rPr>
        <w:t>3</w:t>
      </w:r>
      <w:r w:rsidRPr="00301EE8">
        <w:rPr>
          <w:rFonts w:hAnsi="宋体"/>
          <w:sz w:val="24"/>
          <w:szCs w:val="24"/>
        </w:rPr>
        <w:t>日</w:t>
      </w:r>
    </w:p>
    <w:p w14:paraId="40FD1378" w14:textId="77777777" w:rsidR="00C92513" w:rsidRPr="00301EE8" w:rsidRDefault="00C92513" w:rsidP="00C92513">
      <w:pPr>
        <w:pStyle w:val="a5"/>
        <w:spacing w:line="500" w:lineRule="exact"/>
        <w:ind w:left="840" w:hangingChars="350" w:hanging="840"/>
        <w:rPr>
          <w:rFonts w:hAnsi="宋体"/>
          <w:sz w:val="24"/>
          <w:szCs w:val="24"/>
        </w:rPr>
      </w:pPr>
    </w:p>
    <w:p w14:paraId="47E0C98C" w14:textId="77777777" w:rsidR="00C92513" w:rsidRPr="00301EE8" w:rsidRDefault="00C92513" w:rsidP="00C92513">
      <w:pPr>
        <w:pStyle w:val="a5"/>
        <w:spacing w:line="500" w:lineRule="exact"/>
        <w:ind w:left="840" w:hangingChars="350" w:hanging="840"/>
        <w:rPr>
          <w:rFonts w:hAnsi="宋体"/>
          <w:sz w:val="24"/>
          <w:szCs w:val="24"/>
        </w:rPr>
      </w:pPr>
    </w:p>
    <w:p w14:paraId="15A0C95E" w14:textId="77777777" w:rsidR="00C92513" w:rsidRPr="00301EE8" w:rsidRDefault="00C92513" w:rsidP="00C92513">
      <w:pPr>
        <w:pStyle w:val="a5"/>
        <w:spacing w:line="500" w:lineRule="exact"/>
        <w:ind w:left="840" w:hangingChars="350" w:hanging="840"/>
        <w:rPr>
          <w:rFonts w:hAnsi="宋体"/>
          <w:sz w:val="24"/>
          <w:szCs w:val="24"/>
        </w:rPr>
      </w:pPr>
    </w:p>
    <w:p w14:paraId="5459D5E4" w14:textId="77777777" w:rsidR="00C92513" w:rsidRPr="00301EE8" w:rsidRDefault="00C92513" w:rsidP="00C92513">
      <w:pPr>
        <w:pStyle w:val="a5"/>
        <w:spacing w:line="500" w:lineRule="exact"/>
        <w:ind w:left="840" w:hangingChars="350" w:hanging="840"/>
        <w:rPr>
          <w:rFonts w:hAnsi="宋体"/>
          <w:sz w:val="24"/>
          <w:szCs w:val="24"/>
        </w:rPr>
      </w:pPr>
    </w:p>
    <w:p w14:paraId="156F7541" w14:textId="77777777" w:rsidR="00C92513" w:rsidRPr="00301EE8" w:rsidRDefault="00C92513" w:rsidP="00C92513">
      <w:pPr>
        <w:pStyle w:val="a5"/>
        <w:spacing w:line="500" w:lineRule="exact"/>
        <w:ind w:left="840" w:hangingChars="350" w:hanging="840"/>
        <w:rPr>
          <w:rFonts w:hAnsi="宋体"/>
          <w:sz w:val="24"/>
          <w:szCs w:val="24"/>
        </w:rPr>
      </w:pPr>
    </w:p>
    <w:p w14:paraId="6FF207E4" w14:textId="77777777" w:rsidR="00C92513" w:rsidRPr="00301EE8" w:rsidRDefault="00C92513" w:rsidP="00C92513">
      <w:pPr>
        <w:pStyle w:val="a5"/>
        <w:spacing w:line="500" w:lineRule="exact"/>
        <w:ind w:left="840" w:hangingChars="350" w:hanging="840"/>
        <w:rPr>
          <w:rFonts w:hAnsi="宋体"/>
          <w:sz w:val="24"/>
          <w:szCs w:val="24"/>
        </w:rPr>
      </w:pPr>
    </w:p>
    <w:p w14:paraId="3325A865" w14:textId="77777777" w:rsidR="00C92513" w:rsidRPr="003F3861" w:rsidRDefault="00C92513" w:rsidP="00C92513">
      <w:pPr>
        <w:jc w:val="center"/>
        <w:rPr>
          <w:rFonts w:ascii="宋体" w:hAnsi="宋体"/>
          <w:b/>
          <w:sz w:val="32"/>
          <w:szCs w:val="32"/>
        </w:rPr>
      </w:pPr>
      <w:r w:rsidRPr="00301EE8">
        <w:rPr>
          <w:rFonts w:ascii="宋体" w:hAnsi="宋体"/>
          <w:b/>
          <w:sz w:val="28"/>
          <w:szCs w:val="28"/>
        </w:rPr>
        <w:br w:type="page"/>
      </w:r>
      <w:r w:rsidRPr="003F3861">
        <w:rPr>
          <w:rFonts w:ascii="宋体" w:hAnsi="宋体" w:hint="eastAsia"/>
          <w:b/>
          <w:sz w:val="32"/>
          <w:szCs w:val="32"/>
        </w:rPr>
        <w:lastRenderedPageBreak/>
        <w:t>北京京城机电股份有限公司2023年第一次临时股东大会</w:t>
      </w:r>
    </w:p>
    <w:p w14:paraId="46B9FA31" w14:textId="77777777" w:rsidR="00C92513" w:rsidRPr="003F3861" w:rsidRDefault="00C92513" w:rsidP="00C92513">
      <w:pPr>
        <w:rPr>
          <w:rFonts w:ascii="宋体" w:hAnsi="宋体"/>
          <w:sz w:val="28"/>
          <w:szCs w:val="28"/>
        </w:rPr>
      </w:pPr>
    </w:p>
    <w:p w14:paraId="67BFF8EC" w14:textId="77777777" w:rsidR="00C92513" w:rsidRPr="003F3861" w:rsidRDefault="00C92513" w:rsidP="00C92513">
      <w:pPr>
        <w:spacing w:line="500" w:lineRule="exact"/>
        <w:jc w:val="center"/>
        <w:rPr>
          <w:rFonts w:ascii="宋体" w:hAnsi="宋体"/>
          <w:b/>
          <w:sz w:val="28"/>
          <w:szCs w:val="28"/>
        </w:rPr>
      </w:pPr>
      <w:r w:rsidRPr="003F3861">
        <w:rPr>
          <w:rFonts w:ascii="宋体" w:hAnsi="宋体" w:hint="eastAsia"/>
          <w:b/>
          <w:sz w:val="28"/>
          <w:szCs w:val="28"/>
        </w:rPr>
        <w:t>会  议  须  知</w:t>
      </w:r>
    </w:p>
    <w:p w14:paraId="4ABD6EBE"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为维护投资者的合法权益，确保公司股东大会的正常秩序和议事效率，根据《公司法》、《证券法》、《公司章程》以及中国证监会《上市公司股东大会规范意见》的相关规定，制定以下会议须知，请出席股东大会的全体人员严格遵守。</w:t>
      </w:r>
    </w:p>
    <w:p w14:paraId="604E5646"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1、会议期间，全体与会人员应以维护股东的合法权益、确保大会正常秩序和议事效率为原则，自觉履行法定义务。</w:t>
      </w:r>
    </w:p>
    <w:p w14:paraId="3850A0CF"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2、为保证会场秩序，场内请勿大声喧哗。对干扰会议正常秩序、寻衅滋事和侵犯其他股东合法权益的行为，工作人员有权予以制止，并及时报告有关部门查处。</w:t>
      </w:r>
    </w:p>
    <w:p w14:paraId="0835F5D3"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3、大会设有秘书处,不明事项请到大会秘书处查询。</w:t>
      </w:r>
    </w:p>
    <w:p w14:paraId="19246437"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4、根据公司章程规定,会议资料已送达每位股东,如需查看其他资料可到大会秘书处查看。</w:t>
      </w:r>
    </w:p>
    <w:p w14:paraId="24254D2D"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5、本次会议有集中安排出席会议的股东或授权代理人发言的程序,要求发言或就有关问题提出质询的股东或授权代表请在董事长作完报告后先向大会秘书处报名,发言时间不得超过5分钟。</w:t>
      </w:r>
    </w:p>
    <w:p w14:paraId="460E7DDB"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6、本次会议采用现场投票和网络投票的表决方式。</w:t>
      </w:r>
    </w:p>
    <w:p w14:paraId="34FF117A" w14:textId="77777777" w:rsidR="00C92513" w:rsidRPr="00301EE8" w:rsidRDefault="00C92513" w:rsidP="00C84DF7">
      <w:pPr>
        <w:spacing w:line="500" w:lineRule="exact"/>
        <w:ind w:firstLineChars="200" w:firstLine="480"/>
        <w:rPr>
          <w:rFonts w:ascii="宋体" w:hAnsi="宋体"/>
          <w:sz w:val="24"/>
        </w:rPr>
      </w:pPr>
      <w:r w:rsidRPr="00301EE8">
        <w:rPr>
          <w:rFonts w:ascii="宋体" w:hAnsi="宋体" w:hint="eastAsia"/>
          <w:sz w:val="24"/>
        </w:rPr>
        <w:t>7、请将手机等通讯工具关闭或置于静音状态。</w:t>
      </w:r>
    </w:p>
    <w:p w14:paraId="384E43C5" w14:textId="77777777" w:rsidR="00C92513" w:rsidRPr="00301EE8" w:rsidRDefault="00C92513" w:rsidP="00C84DF7">
      <w:pPr>
        <w:spacing w:line="500" w:lineRule="exact"/>
        <w:rPr>
          <w:rFonts w:ascii="宋体" w:hAnsi="宋体"/>
          <w:sz w:val="24"/>
        </w:rPr>
      </w:pPr>
    </w:p>
    <w:p w14:paraId="2D8ABD3A" w14:textId="77777777" w:rsidR="00C92513" w:rsidRPr="00301EE8" w:rsidRDefault="00C92513" w:rsidP="00C84DF7">
      <w:pPr>
        <w:spacing w:line="500" w:lineRule="exact"/>
        <w:rPr>
          <w:rFonts w:ascii="宋体" w:hAnsi="宋体"/>
          <w:sz w:val="24"/>
        </w:rPr>
      </w:pPr>
    </w:p>
    <w:p w14:paraId="3E8A19AF" w14:textId="77777777" w:rsidR="00C92513" w:rsidRPr="00301EE8" w:rsidRDefault="00C92513" w:rsidP="00C84DF7">
      <w:pPr>
        <w:spacing w:line="500" w:lineRule="exact"/>
        <w:rPr>
          <w:rFonts w:ascii="宋体" w:hAnsi="宋体"/>
          <w:sz w:val="24"/>
        </w:rPr>
      </w:pPr>
    </w:p>
    <w:p w14:paraId="53083094" w14:textId="7372F463" w:rsidR="00C92513" w:rsidRPr="00301EE8" w:rsidRDefault="00C92513" w:rsidP="00C84DF7">
      <w:pPr>
        <w:spacing w:line="500" w:lineRule="exact"/>
        <w:rPr>
          <w:rFonts w:ascii="宋体" w:hAnsi="宋体"/>
          <w:sz w:val="24"/>
        </w:rPr>
      </w:pPr>
      <w:r w:rsidRPr="00301EE8">
        <w:rPr>
          <w:rFonts w:ascii="宋体" w:hAnsi="宋体" w:hint="eastAsia"/>
          <w:sz w:val="24"/>
        </w:rPr>
        <w:t xml:space="preserve">                            </w:t>
      </w:r>
      <w:r w:rsidR="00301EE8">
        <w:rPr>
          <w:rFonts w:ascii="宋体" w:hAnsi="宋体"/>
          <w:sz w:val="24"/>
        </w:rPr>
        <w:t xml:space="preserve">         </w:t>
      </w:r>
      <w:r w:rsidRPr="00301EE8">
        <w:rPr>
          <w:rFonts w:ascii="宋体" w:hAnsi="宋体" w:hint="eastAsia"/>
          <w:sz w:val="24"/>
        </w:rPr>
        <w:t>北京京城机电股份有限公司董事会</w:t>
      </w:r>
    </w:p>
    <w:p w14:paraId="7C3C8E14" w14:textId="0D5DFC8C" w:rsidR="00C92513" w:rsidRPr="00301EE8" w:rsidRDefault="00C92513" w:rsidP="00C84DF7">
      <w:pPr>
        <w:spacing w:line="500" w:lineRule="exact"/>
        <w:rPr>
          <w:rFonts w:ascii="宋体" w:hAnsi="宋体"/>
          <w:sz w:val="24"/>
        </w:rPr>
      </w:pPr>
      <w:r w:rsidRPr="00301EE8">
        <w:rPr>
          <w:rFonts w:ascii="宋体" w:hAnsi="宋体" w:hint="eastAsia"/>
          <w:sz w:val="24"/>
        </w:rPr>
        <w:t xml:space="preserve">                                  </w:t>
      </w:r>
      <w:r w:rsidR="00301EE8">
        <w:rPr>
          <w:rFonts w:ascii="宋体" w:hAnsi="宋体"/>
          <w:sz w:val="24"/>
        </w:rPr>
        <w:t xml:space="preserve">        </w:t>
      </w:r>
      <w:r w:rsidRPr="00301EE8">
        <w:rPr>
          <w:rFonts w:ascii="宋体" w:hAnsi="宋体" w:hint="eastAsia"/>
          <w:sz w:val="24"/>
        </w:rPr>
        <w:t xml:space="preserve"> 2023年1</w:t>
      </w:r>
      <w:r w:rsidR="00301EE8">
        <w:rPr>
          <w:rFonts w:ascii="宋体" w:hAnsi="宋体"/>
          <w:sz w:val="24"/>
        </w:rPr>
        <w:t>1</w:t>
      </w:r>
      <w:r w:rsidRPr="00301EE8">
        <w:rPr>
          <w:rFonts w:ascii="宋体" w:hAnsi="宋体" w:hint="eastAsia"/>
          <w:sz w:val="24"/>
        </w:rPr>
        <w:t>月1</w:t>
      </w:r>
      <w:r w:rsidR="00301EE8">
        <w:rPr>
          <w:rFonts w:ascii="宋体" w:hAnsi="宋体"/>
          <w:sz w:val="24"/>
        </w:rPr>
        <w:t>3</w:t>
      </w:r>
      <w:r w:rsidRPr="00301EE8">
        <w:rPr>
          <w:rFonts w:ascii="宋体" w:hAnsi="宋体" w:hint="eastAsia"/>
          <w:sz w:val="24"/>
        </w:rPr>
        <w:t>日</w:t>
      </w:r>
    </w:p>
    <w:p w14:paraId="3A23A02F" w14:textId="77777777" w:rsidR="00C92513" w:rsidRPr="003F3861" w:rsidRDefault="00C92513" w:rsidP="00C92513">
      <w:pPr>
        <w:spacing w:line="500" w:lineRule="exact"/>
        <w:rPr>
          <w:rFonts w:ascii="宋体" w:hAnsi="宋体"/>
          <w:sz w:val="28"/>
          <w:szCs w:val="28"/>
        </w:rPr>
      </w:pPr>
    </w:p>
    <w:p w14:paraId="03C4FBED" w14:textId="77777777" w:rsidR="00C92513" w:rsidRPr="003F3861" w:rsidRDefault="00C92513" w:rsidP="00C92513">
      <w:pPr>
        <w:spacing w:afterLines="50" w:after="155" w:line="500" w:lineRule="exact"/>
        <w:jc w:val="center"/>
        <w:rPr>
          <w:rFonts w:ascii="宋体" w:hAnsi="宋体"/>
          <w:b/>
          <w:sz w:val="32"/>
          <w:szCs w:val="32"/>
        </w:rPr>
      </w:pPr>
      <w:r w:rsidRPr="003F3861">
        <w:rPr>
          <w:rFonts w:ascii="宋体" w:hAnsi="宋体"/>
          <w:b/>
          <w:sz w:val="32"/>
          <w:szCs w:val="32"/>
        </w:rPr>
        <w:br w:type="page"/>
      </w:r>
      <w:r w:rsidRPr="003F3861">
        <w:rPr>
          <w:rFonts w:ascii="宋体" w:hAnsi="宋体" w:hint="eastAsia"/>
          <w:b/>
          <w:sz w:val="32"/>
          <w:szCs w:val="32"/>
        </w:rPr>
        <w:lastRenderedPageBreak/>
        <w:t>北京京城机电股份有限公司2023年第一次临时股东大会</w:t>
      </w:r>
    </w:p>
    <w:p w14:paraId="37016633" w14:textId="77777777" w:rsidR="00C92513" w:rsidRPr="003F3861" w:rsidRDefault="00C92513" w:rsidP="00C92513">
      <w:pPr>
        <w:spacing w:line="500" w:lineRule="exact"/>
        <w:jc w:val="center"/>
        <w:rPr>
          <w:rFonts w:ascii="宋体" w:hAnsi="宋体"/>
          <w:sz w:val="28"/>
          <w:szCs w:val="28"/>
        </w:rPr>
      </w:pPr>
      <w:r w:rsidRPr="003F3861">
        <w:rPr>
          <w:rFonts w:ascii="宋体" w:hAnsi="宋体" w:hint="eastAsia"/>
          <w:sz w:val="28"/>
          <w:szCs w:val="28"/>
        </w:rPr>
        <w:t>议案1：审议《关于公司2</w:t>
      </w:r>
      <w:r w:rsidRPr="003F3861">
        <w:rPr>
          <w:rFonts w:ascii="宋体" w:hAnsi="宋体"/>
          <w:sz w:val="28"/>
          <w:szCs w:val="28"/>
        </w:rPr>
        <w:t>023</w:t>
      </w:r>
      <w:r w:rsidRPr="003F3861">
        <w:rPr>
          <w:rFonts w:ascii="宋体" w:hAnsi="宋体" w:hint="eastAsia"/>
          <w:sz w:val="28"/>
          <w:szCs w:val="28"/>
        </w:rPr>
        <w:t>年限制性股票激励计划（草案）及其摘要的议案》</w:t>
      </w:r>
    </w:p>
    <w:p w14:paraId="4BBA87B8" w14:textId="77777777" w:rsidR="00C92513" w:rsidRPr="003F3861" w:rsidRDefault="00C92513" w:rsidP="00C92513">
      <w:pPr>
        <w:spacing w:line="500" w:lineRule="exact"/>
        <w:rPr>
          <w:rFonts w:ascii="宋体" w:hAnsi="宋体"/>
          <w:sz w:val="28"/>
          <w:szCs w:val="28"/>
        </w:rPr>
      </w:pPr>
    </w:p>
    <w:p w14:paraId="4DF58BD7" w14:textId="77777777" w:rsidR="00C92513" w:rsidRPr="00504900" w:rsidRDefault="00C92513" w:rsidP="00C84DF7">
      <w:pPr>
        <w:spacing w:line="500" w:lineRule="exact"/>
        <w:rPr>
          <w:rFonts w:ascii="宋体" w:hAnsi="宋体"/>
          <w:sz w:val="24"/>
        </w:rPr>
      </w:pPr>
      <w:r w:rsidRPr="00504900">
        <w:rPr>
          <w:rFonts w:ascii="宋体" w:hAnsi="宋体" w:hint="eastAsia"/>
          <w:sz w:val="24"/>
        </w:rPr>
        <w:t>各位股东及股东代表：大家好！</w:t>
      </w:r>
    </w:p>
    <w:p w14:paraId="60028375"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hint="eastAsia"/>
          <w:sz w:val="24"/>
        </w:rPr>
        <w:t>我受本公司董事会委托，宣读《关于公司2</w:t>
      </w:r>
      <w:r w:rsidRPr="00504900">
        <w:rPr>
          <w:rFonts w:ascii="宋体" w:hAnsi="宋体"/>
          <w:sz w:val="24"/>
        </w:rPr>
        <w:t>023</w:t>
      </w:r>
      <w:r w:rsidRPr="00504900">
        <w:rPr>
          <w:rFonts w:ascii="宋体" w:hAnsi="宋体" w:hint="eastAsia"/>
          <w:sz w:val="24"/>
        </w:rPr>
        <w:t>年限制性股票激励计划（草案）及其摘要的议案》，请予以审议。</w:t>
      </w:r>
    </w:p>
    <w:p w14:paraId="5B79FCDD"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sz w:val="24"/>
        </w:rPr>
        <w:t>为了进一步建立、健全本公司长效激励机制，吸引和留住优秀人才，充分调动本公司员工的积极性，有效地将股东利益、公司利益和核心团队个人利益结合在一起，在充分保障股东利益的前提下，按照激励与约束对等的原则，根据相关法律法规的有关规定以及《公司章程》的规定，本公司拟定了《北京京城机电股份有限公司</w:t>
      </w:r>
      <w:r w:rsidRPr="00504900">
        <w:rPr>
          <w:rFonts w:ascii="宋体" w:hAnsi="宋体" w:hint="eastAsia"/>
          <w:sz w:val="24"/>
        </w:rPr>
        <w:t>2</w:t>
      </w:r>
      <w:r w:rsidRPr="00504900">
        <w:rPr>
          <w:rFonts w:ascii="宋体" w:hAnsi="宋体"/>
          <w:sz w:val="24"/>
        </w:rPr>
        <w:t>023年限制性股票激励计划（草案）》及其摘要，拟实施限制性股票激励计划。</w:t>
      </w:r>
    </w:p>
    <w:p w14:paraId="71E6908F" w14:textId="219122D4" w:rsidR="00C92513" w:rsidRPr="00504900" w:rsidRDefault="00C92513" w:rsidP="00C84DF7">
      <w:pPr>
        <w:spacing w:line="500" w:lineRule="exact"/>
        <w:ind w:firstLineChars="200" w:firstLine="480"/>
        <w:rPr>
          <w:rFonts w:ascii="宋体" w:hAnsi="宋体"/>
          <w:sz w:val="24"/>
        </w:rPr>
      </w:pPr>
      <w:r w:rsidRPr="00504900">
        <w:rPr>
          <w:rFonts w:ascii="宋体" w:hAnsi="宋体"/>
          <w:sz w:val="24"/>
        </w:rPr>
        <w:t>具体内容详见披露于上海证券交易所网</w:t>
      </w:r>
      <w:r w:rsidR="007D11EC">
        <w:rPr>
          <w:rFonts w:ascii="宋体" w:hAnsi="宋体" w:hint="eastAsia"/>
          <w:sz w:val="24"/>
        </w:rPr>
        <w:t>站</w:t>
      </w:r>
      <w:r w:rsidR="007D11EC" w:rsidRPr="007D11EC">
        <w:rPr>
          <w:rFonts w:ascii="宋体" w:hAnsi="宋体"/>
          <w:sz w:val="24"/>
        </w:rPr>
        <w:t>www.sse.com.cn</w:t>
      </w:r>
      <w:hyperlink r:id="rId7" w:tgtFrame="_blank" w:history="1">
        <w:r w:rsidRPr="00504900">
          <w:rPr>
            <w:rFonts w:ascii="宋体" w:hAnsi="宋体"/>
            <w:sz w:val="24"/>
          </w:rPr>
          <w:t>、</w:t>
        </w:r>
        <w:bookmarkStart w:id="2" w:name="_Hlk149051091"/>
        <w:r w:rsidRPr="00504900">
          <w:rPr>
            <w:rFonts w:ascii="宋体" w:hAnsi="宋体"/>
            <w:sz w:val="24"/>
          </w:rPr>
          <w:t>《上海证券报》</w:t>
        </w:r>
        <w:bookmarkEnd w:id="2"/>
        <w:r w:rsidRPr="00504900">
          <w:rPr>
            <w:rFonts w:ascii="宋体" w:hAnsi="宋体"/>
            <w:sz w:val="24"/>
          </w:rPr>
          <w:t>以及香港联合交易所披露易网站</w:t>
        </w:r>
      </w:hyperlink>
      <w:r w:rsidRPr="00504900">
        <w:rPr>
          <w:rFonts w:ascii="宋体" w:hAnsi="宋体"/>
          <w:sz w:val="24"/>
        </w:rPr>
        <w:t>www.hkexnews.hk上的《北京京城机电股份有限公司</w:t>
      </w:r>
      <w:r w:rsidRPr="00504900">
        <w:rPr>
          <w:rFonts w:ascii="宋体" w:hAnsi="宋体" w:hint="eastAsia"/>
          <w:sz w:val="24"/>
        </w:rPr>
        <w:t>2</w:t>
      </w:r>
      <w:r w:rsidRPr="00504900">
        <w:rPr>
          <w:rFonts w:ascii="宋体" w:hAnsi="宋体"/>
          <w:sz w:val="24"/>
        </w:rPr>
        <w:t>023年限制性股票激励计划（草案）》及其摘要。</w:t>
      </w:r>
    </w:p>
    <w:p w14:paraId="3544BBD4"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sz w:val="24"/>
        </w:rPr>
        <w:t>本议案为特别决议案，</w:t>
      </w:r>
      <w:r w:rsidRPr="00504900">
        <w:rPr>
          <w:rFonts w:ascii="宋体" w:hAnsi="宋体" w:hint="eastAsia"/>
          <w:sz w:val="24"/>
        </w:rPr>
        <w:t>经出席本次股东大会所持有效表决权三分之二以上同意票通过。</w:t>
      </w:r>
    </w:p>
    <w:p w14:paraId="28E693DA" w14:textId="77777777" w:rsidR="00C92513" w:rsidRPr="00504900" w:rsidRDefault="00C92513" w:rsidP="00C84DF7">
      <w:pPr>
        <w:spacing w:line="500" w:lineRule="exact"/>
        <w:ind w:firstLineChars="200" w:firstLine="480"/>
        <w:rPr>
          <w:rFonts w:ascii="宋体" w:hAnsi="宋体"/>
          <w:sz w:val="24"/>
        </w:rPr>
      </w:pPr>
    </w:p>
    <w:p w14:paraId="30C2D1E3" w14:textId="77777777" w:rsidR="00C92513" w:rsidRPr="00504900" w:rsidRDefault="00C92513" w:rsidP="00C84DF7">
      <w:pPr>
        <w:spacing w:line="500" w:lineRule="exact"/>
        <w:rPr>
          <w:rFonts w:ascii="宋体" w:hAnsi="宋体"/>
          <w:sz w:val="24"/>
        </w:rPr>
      </w:pPr>
    </w:p>
    <w:p w14:paraId="3CFAB414" w14:textId="77777777" w:rsidR="00C92513" w:rsidRPr="00504900" w:rsidRDefault="00C92513" w:rsidP="00C84DF7">
      <w:pPr>
        <w:spacing w:line="500" w:lineRule="exact"/>
        <w:rPr>
          <w:rFonts w:ascii="宋体" w:hAnsi="宋体"/>
          <w:sz w:val="24"/>
        </w:rPr>
      </w:pPr>
    </w:p>
    <w:p w14:paraId="78DB2918" w14:textId="397C861F" w:rsidR="00C92513" w:rsidRPr="00504900" w:rsidRDefault="00C92513" w:rsidP="00C84DF7">
      <w:pPr>
        <w:spacing w:line="500" w:lineRule="exact"/>
        <w:ind w:firstLineChars="100" w:firstLine="240"/>
        <w:rPr>
          <w:rFonts w:ascii="宋体" w:hAnsi="宋体"/>
          <w:sz w:val="24"/>
        </w:rPr>
      </w:pPr>
      <w:r w:rsidRPr="00504900">
        <w:rPr>
          <w:rFonts w:ascii="宋体" w:hAnsi="宋体" w:hint="eastAsia"/>
          <w:sz w:val="24"/>
        </w:rPr>
        <w:t xml:space="preserve">                      </w:t>
      </w:r>
      <w:r w:rsidR="00504900">
        <w:rPr>
          <w:rFonts w:ascii="宋体" w:hAnsi="宋体"/>
          <w:sz w:val="24"/>
        </w:rPr>
        <w:t xml:space="preserve">             </w:t>
      </w:r>
      <w:r w:rsidRPr="00504900">
        <w:rPr>
          <w:rFonts w:ascii="宋体" w:hAnsi="宋体" w:hint="eastAsia"/>
          <w:sz w:val="24"/>
        </w:rPr>
        <w:t xml:space="preserve"> 北京京城机电股份有限公司董事会</w:t>
      </w:r>
    </w:p>
    <w:p w14:paraId="0AC48904" w14:textId="60FD3F9E" w:rsidR="00C92513" w:rsidRPr="00504900" w:rsidRDefault="00C92513" w:rsidP="00C84DF7">
      <w:pPr>
        <w:spacing w:line="500" w:lineRule="exact"/>
        <w:rPr>
          <w:rFonts w:ascii="宋体" w:hAnsi="宋体"/>
          <w:sz w:val="24"/>
        </w:rPr>
      </w:pPr>
      <w:r w:rsidRPr="00504900">
        <w:rPr>
          <w:rFonts w:ascii="宋体" w:hAnsi="宋体" w:hint="eastAsia"/>
          <w:sz w:val="24"/>
        </w:rPr>
        <w:t xml:space="preserve">                                  </w:t>
      </w:r>
      <w:r w:rsidR="00504900">
        <w:rPr>
          <w:rFonts w:ascii="宋体" w:hAnsi="宋体"/>
          <w:sz w:val="24"/>
        </w:rPr>
        <w:t xml:space="preserve">          </w:t>
      </w:r>
      <w:r w:rsidRPr="00504900">
        <w:rPr>
          <w:rFonts w:ascii="宋体" w:hAnsi="宋体" w:hint="eastAsia"/>
          <w:sz w:val="24"/>
        </w:rPr>
        <w:t>2023年1</w:t>
      </w:r>
      <w:r w:rsidR="00504900">
        <w:rPr>
          <w:rFonts w:ascii="宋体" w:hAnsi="宋体"/>
          <w:sz w:val="24"/>
        </w:rPr>
        <w:t>1</w:t>
      </w:r>
      <w:r w:rsidRPr="00504900">
        <w:rPr>
          <w:rFonts w:ascii="宋体" w:hAnsi="宋体" w:hint="eastAsia"/>
          <w:sz w:val="24"/>
        </w:rPr>
        <w:t>月1</w:t>
      </w:r>
      <w:r w:rsidR="00504900">
        <w:rPr>
          <w:rFonts w:ascii="宋体" w:hAnsi="宋体"/>
          <w:sz w:val="24"/>
        </w:rPr>
        <w:t>3</w:t>
      </w:r>
      <w:r w:rsidRPr="00504900">
        <w:rPr>
          <w:rFonts w:ascii="宋体" w:hAnsi="宋体" w:hint="eastAsia"/>
          <w:sz w:val="24"/>
        </w:rPr>
        <w:t>日</w:t>
      </w:r>
    </w:p>
    <w:p w14:paraId="30C90558" w14:textId="77777777" w:rsidR="00C92513" w:rsidRPr="003F3861" w:rsidRDefault="00C92513" w:rsidP="00C92513">
      <w:pPr>
        <w:spacing w:afterLines="50" w:after="155" w:line="500" w:lineRule="exact"/>
        <w:jc w:val="center"/>
        <w:rPr>
          <w:rFonts w:ascii="宋体" w:hAnsi="宋体"/>
          <w:b/>
          <w:sz w:val="32"/>
          <w:szCs w:val="32"/>
        </w:rPr>
      </w:pPr>
      <w:r w:rsidRPr="003F3861">
        <w:rPr>
          <w:rFonts w:ascii="宋体" w:hAnsi="宋体"/>
          <w:sz w:val="28"/>
          <w:szCs w:val="28"/>
        </w:rPr>
        <w:br w:type="page"/>
      </w:r>
      <w:r w:rsidRPr="003F3861">
        <w:rPr>
          <w:rFonts w:ascii="宋体" w:hAnsi="宋体" w:hint="eastAsia"/>
          <w:b/>
          <w:sz w:val="32"/>
          <w:szCs w:val="32"/>
        </w:rPr>
        <w:lastRenderedPageBreak/>
        <w:t>北京京城机电股份有限公司2023年第一次临时股东大会</w:t>
      </w:r>
    </w:p>
    <w:p w14:paraId="2ADEBEDC" w14:textId="77777777" w:rsidR="00C92513" w:rsidRPr="003F3861" w:rsidRDefault="00C92513" w:rsidP="00C92513">
      <w:pPr>
        <w:spacing w:afterLines="50" w:after="155" w:line="500" w:lineRule="exact"/>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2</w:t>
      </w:r>
      <w:r w:rsidRPr="003F3861">
        <w:rPr>
          <w:rFonts w:ascii="宋体" w:hAnsi="宋体" w:hint="eastAsia"/>
          <w:sz w:val="28"/>
          <w:szCs w:val="28"/>
        </w:rPr>
        <w:t xml:space="preserve"> ：审议《关于公司2</w:t>
      </w:r>
      <w:r w:rsidRPr="003F3861">
        <w:rPr>
          <w:rFonts w:ascii="宋体" w:hAnsi="宋体"/>
          <w:sz w:val="28"/>
          <w:szCs w:val="28"/>
        </w:rPr>
        <w:t>023</w:t>
      </w:r>
      <w:r w:rsidRPr="003F3861">
        <w:rPr>
          <w:rFonts w:ascii="宋体" w:hAnsi="宋体" w:hint="eastAsia"/>
          <w:sz w:val="28"/>
          <w:szCs w:val="28"/>
        </w:rPr>
        <w:t>年限制性股票授予方案的议案》</w:t>
      </w:r>
    </w:p>
    <w:p w14:paraId="3E4CD91C" w14:textId="77777777" w:rsidR="00C92513" w:rsidRPr="003F3861" w:rsidRDefault="00C92513" w:rsidP="00C92513">
      <w:pPr>
        <w:spacing w:afterLines="50" w:after="155" w:line="480" w:lineRule="exact"/>
        <w:rPr>
          <w:rFonts w:ascii="宋体" w:hAnsi="宋体"/>
          <w:b/>
          <w:sz w:val="32"/>
          <w:szCs w:val="32"/>
        </w:rPr>
      </w:pPr>
    </w:p>
    <w:p w14:paraId="2531E330" w14:textId="77777777" w:rsidR="00C92513" w:rsidRPr="00504900" w:rsidRDefault="00C92513" w:rsidP="00C84DF7">
      <w:pPr>
        <w:spacing w:line="500" w:lineRule="exact"/>
        <w:rPr>
          <w:rFonts w:ascii="宋体" w:hAnsi="宋体"/>
          <w:sz w:val="24"/>
        </w:rPr>
      </w:pPr>
      <w:r w:rsidRPr="00504900">
        <w:rPr>
          <w:rFonts w:ascii="宋体" w:hAnsi="宋体" w:hint="eastAsia"/>
          <w:sz w:val="24"/>
        </w:rPr>
        <w:t>各位股东及股东代表：大家好！</w:t>
      </w:r>
    </w:p>
    <w:p w14:paraId="05E55E04"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hint="eastAsia"/>
          <w:sz w:val="24"/>
        </w:rPr>
        <w:t>我受公司董事会委托，宣读《关于公司2</w:t>
      </w:r>
      <w:r w:rsidRPr="00504900">
        <w:rPr>
          <w:rFonts w:ascii="宋体" w:hAnsi="宋体"/>
          <w:sz w:val="24"/>
        </w:rPr>
        <w:t>023</w:t>
      </w:r>
      <w:r w:rsidRPr="00504900">
        <w:rPr>
          <w:rFonts w:ascii="宋体" w:hAnsi="宋体" w:hint="eastAsia"/>
          <w:sz w:val="24"/>
        </w:rPr>
        <w:t>年限制性股票授予方案的议案》，请予以审议。</w:t>
      </w:r>
    </w:p>
    <w:p w14:paraId="4B546E0F"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sz w:val="24"/>
        </w:rPr>
        <w:t>为保障公司</w:t>
      </w:r>
      <w:r w:rsidRPr="00504900">
        <w:rPr>
          <w:rFonts w:ascii="宋体" w:hAnsi="宋体" w:hint="eastAsia"/>
          <w:sz w:val="24"/>
        </w:rPr>
        <w:t>2</w:t>
      </w:r>
      <w:r w:rsidRPr="00504900">
        <w:rPr>
          <w:rFonts w:ascii="宋体" w:hAnsi="宋体"/>
          <w:sz w:val="24"/>
        </w:rPr>
        <w:t>023年限制性股票激励计划有序高效实施，根据《上市公司股权激励管理办法》《国有控股上市公司（境内）实施股权激励试行办法》及《关于市管企业规范实施股权和分红激励工作的指导意见》等有关规定，结合公司实际情况拟定《北京京城机电股份有限公司</w:t>
      </w:r>
      <w:r w:rsidRPr="00504900">
        <w:rPr>
          <w:rFonts w:ascii="宋体" w:hAnsi="宋体" w:hint="eastAsia"/>
          <w:sz w:val="24"/>
        </w:rPr>
        <w:t>2</w:t>
      </w:r>
      <w:r w:rsidRPr="00504900">
        <w:rPr>
          <w:rFonts w:ascii="宋体" w:hAnsi="宋体"/>
          <w:sz w:val="24"/>
        </w:rPr>
        <w:t>023年限制性股票授予方案》。</w:t>
      </w:r>
    </w:p>
    <w:p w14:paraId="010F0E8B" w14:textId="57F1DB8E" w:rsidR="00C92513" w:rsidRPr="00504900" w:rsidRDefault="007D11EC" w:rsidP="00C84DF7">
      <w:pPr>
        <w:spacing w:line="500" w:lineRule="exact"/>
        <w:ind w:firstLineChars="200" w:firstLine="420"/>
        <w:rPr>
          <w:rFonts w:ascii="宋体" w:hAnsi="宋体"/>
          <w:sz w:val="24"/>
        </w:rPr>
      </w:pPr>
      <w:hyperlink r:id="rId8" w:tgtFrame="_blank" w:history="1">
        <w:r w:rsidR="00C92513" w:rsidRPr="00504900">
          <w:rPr>
            <w:rFonts w:ascii="宋体" w:hAnsi="宋体"/>
            <w:sz w:val="24"/>
          </w:rPr>
          <w:t>具体内容详见披露于上海证券交易所网站</w:t>
        </w:r>
      </w:hyperlink>
      <w:r w:rsidR="00C92513" w:rsidRPr="00504900">
        <w:rPr>
          <w:rFonts w:ascii="宋体" w:hAnsi="宋体"/>
          <w:sz w:val="24"/>
        </w:rPr>
        <w:t>www.sse.com.cn</w:t>
      </w:r>
      <w:hyperlink r:id="rId9" w:tgtFrame="_blank" w:history="1">
        <w:r w:rsidR="00C92513" w:rsidRPr="00504900">
          <w:rPr>
            <w:rFonts w:ascii="宋体" w:hAnsi="宋体"/>
            <w:sz w:val="24"/>
          </w:rPr>
          <w:t>、《上海证券报》以及香港联合交易所披露易网站</w:t>
        </w:r>
      </w:hyperlink>
      <w:r w:rsidR="00C92513" w:rsidRPr="00504900">
        <w:rPr>
          <w:rFonts w:ascii="宋体" w:hAnsi="宋体"/>
          <w:sz w:val="24"/>
        </w:rPr>
        <w:t>www.hkexnews.hk上的《北京京城机电股份有限公司</w:t>
      </w:r>
      <w:r w:rsidR="00C92513" w:rsidRPr="00504900">
        <w:rPr>
          <w:rFonts w:ascii="宋体" w:hAnsi="宋体" w:hint="eastAsia"/>
          <w:sz w:val="24"/>
        </w:rPr>
        <w:t>2</w:t>
      </w:r>
      <w:r w:rsidR="00C92513" w:rsidRPr="00504900">
        <w:rPr>
          <w:rFonts w:ascii="宋体" w:hAnsi="宋体"/>
          <w:sz w:val="24"/>
        </w:rPr>
        <w:t>023年限制性股票授予方案》。</w:t>
      </w:r>
    </w:p>
    <w:p w14:paraId="39AD9CD9" w14:textId="77777777" w:rsidR="00C92513" w:rsidRPr="00504900" w:rsidRDefault="00C92513" w:rsidP="00C84DF7">
      <w:pPr>
        <w:spacing w:line="500" w:lineRule="exact"/>
        <w:ind w:firstLineChars="200" w:firstLine="480"/>
        <w:rPr>
          <w:rFonts w:ascii="宋体" w:hAnsi="宋体"/>
          <w:sz w:val="24"/>
        </w:rPr>
      </w:pPr>
      <w:r w:rsidRPr="00504900">
        <w:rPr>
          <w:rFonts w:ascii="宋体" w:hAnsi="宋体"/>
          <w:sz w:val="24"/>
        </w:rPr>
        <w:t>本议案为特别决议案，</w:t>
      </w:r>
      <w:r w:rsidRPr="00504900">
        <w:rPr>
          <w:rFonts w:ascii="宋体" w:hAnsi="宋体" w:hint="eastAsia"/>
          <w:sz w:val="24"/>
        </w:rPr>
        <w:t>经出席本次股东大会所持有效表决权三分之二以上同意票通过。</w:t>
      </w:r>
    </w:p>
    <w:p w14:paraId="54670D12" w14:textId="77777777" w:rsidR="00C92513" w:rsidRDefault="00C92513" w:rsidP="00C84DF7">
      <w:pPr>
        <w:spacing w:line="500" w:lineRule="exact"/>
        <w:rPr>
          <w:rFonts w:ascii="宋体" w:hAnsi="宋体"/>
          <w:sz w:val="24"/>
        </w:rPr>
      </w:pPr>
    </w:p>
    <w:p w14:paraId="0FB05F7A" w14:textId="77777777" w:rsidR="00504900" w:rsidRDefault="00504900" w:rsidP="00C84DF7">
      <w:pPr>
        <w:spacing w:line="500" w:lineRule="exact"/>
        <w:rPr>
          <w:rFonts w:ascii="宋体" w:hAnsi="宋体"/>
          <w:sz w:val="24"/>
        </w:rPr>
      </w:pPr>
    </w:p>
    <w:p w14:paraId="792C342E" w14:textId="77777777" w:rsidR="00504900" w:rsidRPr="00504900" w:rsidRDefault="00504900" w:rsidP="00C84DF7">
      <w:pPr>
        <w:spacing w:line="500" w:lineRule="exact"/>
        <w:rPr>
          <w:rFonts w:ascii="宋体" w:hAnsi="宋体"/>
          <w:sz w:val="24"/>
        </w:rPr>
      </w:pPr>
    </w:p>
    <w:p w14:paraId="106D417C" w14:textId="77777777" w:rsidR="00C92513" w:rsidRPr="00504900" w:rsidRDefault="00C92513" w:rsidP="00C84DF7">
      <w:pPr>
        <w:spacing w:line="500" w:lineRule="exact"/>
        <w:ind w:firstLineChars="1950" w:firstLine="4680"/>
        <w:rPr>
          <w:rFonts w:ascii="宋体" w:hAnsi="宋体"/>
          <w:sz w:val="24"/>
        </w:rPr>
      </w:pPr>
      <w:r w:rsidRPr="00504900">
        <w:rPr>
          <w:rFonts w:ascii="宋体" w:hAnsi="宋体" w:hint="eastAsia"/>
          <w:sz w:val="24"/>
        </w:rPr>
        <w:t>北京京城机电股份有限公司董事会</w:t>
      </w:r>
    </w:p>
    <w:p w14:paraId="4A75F2A2" w14:textId="2825E6C4" w:rsidR="00C92513" w:rsidRPr="00504900" w:rsidRDefault="00C92513" w:rsidP="00C84DF7">
      <w:pPr>
        <w:spacing w:line="500" w:lineRule="exact"/>
        <w:rPr>
          <w:rFonts w:ascii="宋体" w:hAnsi="宋体"/>
          <w:sz w:val="24"/>
        </w:rPr>
      </w:pPr>
      <w:r w:rsidRPr="00504900">
        <w:rPr>
          <w:rFonts w:ascii="宋体" w:hAnsi="宋体" w:hint="eastAsia"/>
          <w:sz w:val="24"/>
        </w:rPr>
        <w:t xml:space="preserve">                                  </w:t>
      </w:r>
      <w:r w:rsidR="00504900">
        <w:rPr>
          <w:rFonts w:ascii="宋体" w:hAnsi="宋体"/>
          <w:sz w:val="24"/>
        </w:rPr>
        <w:t xml:space="preserve">          </w:t>
      </w:r>
      <w:r w:rsidRPr="00504900">
        <w:rPr>
          <w:rFonts w:ascii="宋体" w:hAnsi="宋体" w:hint="eastAsia"/>
          <w:sz w:val="24"/>
        </w:rPr>
        <w:t xml:space="preserve"> 2023年1</w:t>
      </w:r>
      <w:r w:rsidR="00C84DF7">
        <w:rPr>
          <w:rFonts w:ascii="宋体" w:hAnsi="宋体"/>
          <w:sz w:val="24"/>
        </w:rPr>
        <w:t>1</w:t>
      </w:r>
      <w:r w:rsidRPr="00504900">
        <w:rPr>
          <w:rFonts w:ascii="宋体" w:hAnsi="宋体" w:hint="eastAsia"/>
          <w:sz w:val="24"/>
        </w:rPr>
        <w:t>月1</w:t>
      </w:r>
      <w:r w:rsidR="00C84DF7">
        <w:rPr>
          <w:rFonts w:ascii="宋体" w:hAnsi="宋体"/>
          <w:sz w:val="24"/>
        </w:rPr>
        <w:t>3</w:t>
      </w:r>
      <w:r w:rsidRPr="00504900">
        <w:rPr>
          <w:rFonts w:ascii="宋体" w:hAnsi="宋体" w:hint="eastAsia"/>
          <w:sz w:val="24"/>
        </w:rPr>
        <w:t>日</w:t>
      </w:r>
    </w:p>
    <w:p w14:paraId="29EA20B9" w14:textId="77777777" w:rsidR="00C92513" w:rsidRPr="003F3861" w:rsidRDefault="00C92513" w:rsidP="00C92513">
      <w:pPr>
        <w:spacing w:afterLines="50" w:after="155" w:line="480" w:lineRule="exact"/>
        <w:rPr>
          <w:rFonts w:ascii="宋体" w:hAnsi="宋体"/>
          <w:b/>
          <w:sz w:val="28"/>
          <w:szCs w:val="28"/>
        </w:rPr>
      </w:pPr>
    </w:p>
    <w:p w14:paraId="15F613F4" w14:textId="77777777" w:rsidR="00C92513" w:rsidRPr="003F3861" w:rsidRDefault="00C92513" w:rsidP="00C92513">
      <w:pPr>
        <w:spacing w:afterLines="50" w:after="155" w:line="500" w:lineRule="exact"/>
        <w:jc w:val="center"/>
        <w:rPr>
          <w:rFonts w:ascii="宋体" w:hAnsi="宋体"/>
          <w:b/>
          <w:sz w:val="32"/>
          <w:szCs w:val="32"/>
        </w:rPr>
      </w:pPr>
      <w:r w:rsidRPr="003F3861">
        <w:rPr>
          <w:rFonts w:ascii="宋体" w:hAnsi="宋体"/>
          <w:b/>
          <w:sz w:val="28"/>
          <w:szCs w:val="28"/>
        </w:rPr>
        <w:br w:type="page"/>
      </w:r>
      <w:r w:rsidRPr="003F3861">
        <w:rPr>
          <w:rFonts w:ascii="宋体" w:hAnsi="宋体" w:hint="eastAsia"/>
          <w:b/>
          <w:sz w:val="32"/>
          <w:szCs w:val="32"/>
        </w:rPr>
        <w:lastRenderedPageBreak/>
        <w:t>北京京城机电股份有限公司2023年第一次临时股东大会</w:t>
      </w:r>
    </w:p>
    <w:p w14:paraId="1C683AB4" w14:textId="77777777" w:rsidR="00C92513" w:rsidRPr="003F3861" w:rsidRDefault="00C92513" w:rsidP="00C92513">
      <w:pPr>
        <w:ind w:firstLineChars="100" w:firstLine="280"/>
        <w:jc w:val="center"/>
        <w:rPr>
          <w:rFonts w:ascii="宋体" w:hAnsi="宋体"/>
          <w:sz w:val="28"/>
          <w:szCs w:val="28"/>
        </w:rPr>
      </w:pPr>
      <w:r w:rsidRPr="003F3861">
        <w:rPr>
          <w:rFonts w:ascii="宋体" w:hAnsi="宋体" w:hint="eastAsia"/>
          <w:sz w:val="28"/>
          <w:szCs w:val="28"/>
        </w:rPr>
        <w:t>议案3 ：审议关于公司2</w:t>
      </w:r>
      <w:r w:rsidRPr="003F3861">
        <w:rPr>
          <w:rFonts w:ascii="宋体" w:hAnsi="宋体"/>
          <w:sz w:val="28"/>
          <w:szCs w:val="28"/>
        </w:rPr>
        <w:t>023</w:t>
      </w:r>
      <w:r w:rsidRPr="003F3861">
        <w:rPr>
          <w:rFonts w:ascii="宋体" w:hAnsi="宋体" w:hint="eastAsia"/>
          <w:sz w:val="28"/>
          <w:szCs w:val="28"/>
        </w:rPr>
        <w:t>年限制性股票管理办法的议案</w:t>
      </w:r>
    </w:p>
    <w:p w14:paraId="65A0D4AB" w14:textId="77777777" w:rsidR="00C92513" w:rsidRPr="003F3861" w:rsidRDefault="00C92513" w:rsidP="00C92513">
      <w:pPr>
        <w:jc w:val="center"/>
        <w:rPr>
          <w:rFonts w:ascii="宋体" w:hAnsi="宋体"/>
          <w:sz w:val="28"/>
          <w:szCs w:val="28"/>
        </w:rPr>
      </w:pPr>
    </w:p>
    <w:p w14:paraId="660B96AF" w14:textId="77777777" w:rsidR="00C92513" w:rsidRPr="00C84DF7" w:rsidRDefault="00C92513" w:rsidP="00C84DF7">
      <w:pPr>
        <w:spacing w:line="500" w:lineRule="exact"/>
        <w:rPr>
          <w:rFonts w:ascii="宋体" w:hAnsi="宋体"/>
          <w:sz w:val="24"/>
        </w:rPr>
      </w:pPr>
      <w:r w:rsidRPr="00C84DF7">
        <w:rPr>
          <w:rFonts w:ascii="宋体" w:hAnsi="宋体" w:hint="eastAsia"/>
          <w:sz w:val="24"/>
        </w:rPr>
        <w:t>各位股东及股东代表：大家好！</w:t>
      </w:r>
    </w:p>
    <w:p w14:paraId="65A0AD5C" w14:textId="77777777" w:rsidR="00C92513" w:rsidRPr="00C84DF7" w:rsidRDefault="00C92513" w:rsidP="00C84DF7">
      <w:pPr>
        <w:spacing w:line="500" w:lineRule="exact"/>
        <w:ind w:firstLineChars="200" w:firstLine="480"/>
        <w:rPr>
          <w:rFonts w:ascii="宋体" w:hAnsi="宋体"/>
          <w:sz w:val="24"/>
        </w:rPr>
      </w:pPr>
      <w:r w:rsidRPr="00C84DF7">
        <w:rPr>
          <w:rFonts w:ascii="宋体" w:hAnsi="宋体" w:hint="eastAsia"/>
          <w:sz w:val="24"/>
        </w:rPr>
        <w:t>我受本公司董事会委托，宣读《审议关于公司2</w:t>
      </w:r>
      <w:r w:rsidRPr="00C84DF7">
        <w:rPr>
          <w:rFonts w:ascii="宋体" w:hAnsi="宋体"/>
          <w:sz w:val="24"/>
        </w:rPr>
        <w:t>023</w:t>
      </w:r>
      <w:r w:rsidRPr="00C84DF7">
        <w:rPr>
          <w:rFonts w:ascii="宋体" w:hAnsi="宋体" w:hint="eastAsia"/>
          <w:sz w:val="24"/>
        </w:rPr>
        <w:t>年限制性股票管理办法的议案》，请予以审议。</w:t>
      </w:r>
    </w:p>
    <w:p w14:paraId="602790F1" w14:textId="77777777" w:rsidR="00C92513" w:rsidRPr="00C84DF7" w:rsidRDefault="00C92513" w:rsidP="00C84DF7">
      <w:pPr>
        <w:spacing w:line="500" w:lineRule="exact"/>
        <w:ind w:firstLineChars="200" w:firstLine="480"/>
        <w:rPr>
          <w:rFonts w:ascii="宋体" w:hAnsi="宋体"/>
          <w:sz w:val="24"/>
        </w:rPr>
      </w:pPr>
      <w:r w:rsidRPr="00C84DF7">
        <w:rPr>
          <w:rFonts w:ascii="宋体" w:hAnsi="宋体"/>
          <w:sz w:val="24"/>
        </w:rPr>
        <w:t>为保障公司</w:t>
      </w:r>
      <w:r w:rsidRPr="00C84DF7">
        <w:rPr>
          <w:rFonts w:ascii="宋体" w:hAnsi="宋体" w:hint="eastAsia"/>
          <w:sz w:val="24"/>
        </w:rPr>
        <w:t>2</w:t>
      </w:r>
      <w:r w:rsidRPr="00C84DF7">
        <w:rPr>
          <w:rFonts w:ascii="宋体" w:hAnsi="宋体"/>
          <w:sz w:val="24"/>
        </w:rPr>
        <w:t>023年限制性股票激励计划有序高效实施，明确激励计划的管理机构及其职责权限、实施程序、特殊情形处理等各项内容，根据《上市公司股权激励管理办法》《国有控股上市公司（境内）实施股权激励试行办法》及《关于市管企业规范实施股权和分红激励工作的指导意见》等有关规定，结合公司实际情况拟定《北京京城机电股份有限公司</w:t>
      </w:r>
      <w:r w:rsidRPr="00C84DF7">
        <w:rPr>
          <w:rFonts w:ascii="宋体" w:hAnsi="宋体" w:hint="eastAsia"/>
          <w:sz w:val="24"/>
        </w:rPr>
        <w:t>2</w:t>
      </w:r>
      <w:r w:rsidRPr="00C84DF7">
        <w:rPr>
          <w:rFonts w:ascii="宋体" w:hAnsi="宋体"/>
          <w:sz w:val="24"/>
        </w:rPr>
        <w:t>023年限制性股票管理办法》。</w:t>
      </w:r>
    </w:p>
    <w:p w14:paraId="68F04451" w14:textId="6F44B0BE" w:rsidR="00C92513" w:rsidRPr="00C84DF7" w:rsidRDefault="00C92513" w:rsidP="00C84DF7">
      <w:pPr>
        <w:spacing w:line="500" w:lineRule="exact"/>
        <w:ind w:firstLineChars="200" w:firstLine="480"/>
        <w:rPr>
          <w:rFonts w:ascii="宋体" w:hAnsi="宋体"/>
          <w:sz w:val="24"/>
        </w:rPr>
      </w:pPr>
      <w:r w:rsidRPr="00C84DF7">
        <w:rPr>
          <w:rFonts w:ascii="宋体" w:hAnsi="宋体"/>
          <w:sz w:val="24"/>
        </w:rPr>
        <w:t>具体内容详见披露于上海证券交易所网站</w:t>
      </w:r>
      <w:hyperlink r:id="rId10" w:tgtFrame="_blank" w:history="1">
        <w:r w:rsidRPr="00C84DF7">
          <w:rPr>
            <w:rFonts w:ascii="宋体" w:hAnsi="宋体"/>
            <w:sz w:val="24"/>
          </w:rPr>
          <w:t>www.sse.com.cn</w:t>
        </w:r>
      </w:hyperlink>
      <w:hyperlink r:id="rId11" w:tgtFrame="_blank" w:history="1">
        <w:r w:rsidRPr="00C84DF7">
          <w:rPr>
            <w:rFonts w:ascii="宋体" w:hAnsi="宋体"/>
            <w:sz w:val="24"/>
          </w:rPr>
          <w:t>、《上海证券报》以及香港联合交易所披露易网站</w:t>
        </w:r>
      </w:hyperlink>
      <w:r w:rsidRPr="00C84DF7">
        <w:rPr>
          <w:rFonts w:ascii="宋体" w:hAnsi="宋体"/>
          <w:sz w:val="24"/>
        </w:rPr>
        <w:t>www.hkexnews.hk上的《北京京城机电股份有限公司</w:t>
      </w:r>
      <w:r w:rsidRPr="00C84DF7">
        <w:rPr>
          <w:rFonts w:ascii="宋体" w:hAnsi="宋体" w:hint="eastAsia"/>
          <w:sz w:val="24"/>
        </w:rPr>
        <w:t>2</w:t>
      </w:r>
      <w:r w:rsidRPr="00C84DF7">
        <w:rPr>
          <w:rFonts w:ascii="宋体" w:hAnsi="宋体"/>
          <w:sz w:val="24"/>
        </w:rPr>
        <w:t>023年限制性股票管理办法》。</w:t>
      </w:r>
    </w:p>
    <w:p w14:paraId="6479BE4D" w14:textId="77777777" w:rsidR="00C92513" w:rsidRPr="00C84DF7" w:rsidRDefault="00C92513" w:rsidP="00C84DF7">
      <w:pPr>
        <w:spacing w:line="500" w:lineRule="exact"/>
        <w:ind w:firstLineChars="200" w:firstLine="480"/>
        <w:rPr>
          <w:rFonts w:ascii="宋体" w:hAnsi="宋体"/>
          <w:sz w:val="24"/>
        </w:rPr>
      </w:pPr>
      <w:r w:rsidRPr="00C84DF7">
        <w:rPr>
          <w:rFonts w:ascii="宋体" w:hAnsi="宋体"/>
          <w:sz w:val="24"/>
        </w:rPr>
        <w:t>本议案为特别决议案，</w:t>
      </w:r>
      <w:r w:rsidRPr="00C84DF7">
        <w:rPr>
          <w:rFonts w:ascii="宋体" w:hAnsi="宋体" w:hint="eastAsia"/>
          <w:sz w:val="24"/>
        </w:rPr>
        <w:t>经出席本次股东大会所持有效表决权三分之二以上同意票通过。</w:t>
      </w:r>
    </w:p>
    <w:p w14:paraId="2D8678E0" w14:textId="77777777" w:rsidR="00C92513" w:rsidRPr="00966A1A" w:rsidRDefault="00C92513" w:rsidP="00C92513">
      <w:pPr>
        <w:spacing w:line="500" w:lineRule="exact"/>
        <w:ind w:firstLineChars="200" w:firstLine="480"/>
        <w:rPr>
          <w:rFonts w:ascii="宋体" w:hAnsi="宋体"/>
          <w:sz w:val="24"/>
        </w:rPr>
      </w:pPr>
    </w:p>
    <w:p w14:paraId="1AD7E83E" w14:textId="77777777" w:rsidR="00C92513" w:rsidRPr="00966A1A" w:rsidRDefault="00C92513" w:rsidP="00C92513">
      <w:pPr>
        <w:spacing w:afterLines="50" w:after="155" w:line="480" w:lineRule="exact"/>
        <w:rPr>
          <w:rFonts w:ascii="宋体" w:hAnsi="宋体"/>
          <w:sz w:val="24"/>
        </w:rPr>
      </w:pPr>
    </w:p>
    <w:p w14:paraId="67F55535" w14:textId="77777777" w:rsidR="00C92513" w:rsidRPr="00966A1A" w:rsidRDefault="00C92513" w:rsidP="00C92513">
      <w:pPr>
        <w:spacing w:afterLines="50" w:after="155" w:line="480" w:lineRule="exact"/>
        <w:rPr>
          <w:rFonts w:ascii="宋体" w:hAnsi="宋体"/>
          <w:sz w:val="24"/>
        </w:rPr>
      </w:pPr>
    </w:p>
    <w:p w14:paraId="49D2C56B" w14:textId="77777777" w:rsidR="00C92513" w:rsidRPr="00966A1A" w:rsidRDefault="00C92513" w:rsidP="00966A1A">
      <w:pPr>
        <w:spacing w:line="480" w:lineRule="exact"/>
        <w:ind w:firstLineChars="1950" w:firstLine="4680"/>
        <w:rPr>
          <w:rFonts w:ascii="宋体" w:hAnsi="宋体"/>
          <w:sz w:val="24"/>
        </w:rPr>
      </w:pPr>
      <w:r w:rsidRPr="00966A1A">
        <w:rPr>
          <w:rFonts w:ascii="宋体" w:hAnsi="宋体" w:hint="eastAsia"/>
          <w:sz w:val="24"/>
        </w:rPr>
        <w:t>北京京城机电股份有限公司董事会</w:t>
      </w:r>
    </w:p>
    <w:p w14:paraId="35EC7AAE" w14:textId="658D7AC9" w:rsidR="00C92513" w:rsidRPr="00966A1A" w:rsidRDefault="00C92513" w:rsidP="00C92513">
      <w:pPr>
        <w:spacing w:afterLines="50" w:after="155" w:line="48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4C2B32C3" w14:textId="77777777" w:rsidR="00C92513" w:rsidRPr="00966A1A" w:rsidRDefault="00C92513" w:rsidP="00C92513">
      <w:pPr>
        <w:spacing w:afterLines="50" w:after="155" w:line="480" w:lineRule="exact"/>
        <w:rPr>
          <w:rFonts w:ascii="宋体" w:hAnsi="宋体"/>
          <w:b/>
          <w:sz w:val="24"/>
        </w:rPr>
      </w:pPr>
    </w:p>
    <w:p w14:paraId="30473C9B" w14:textId="77777777" w:rsidR="00C92513" w:rsidRPr="003F3861" w:rsidRDefault="00C92513" w:rsidP="00C92513">
      <w:pPr>
        <w:spacing w:afterLines="50" w:after="155" w:line="500" w:lineRule="exact"/>
        <w:jc w:val="center"/>
        <w:rPr>
          <w:rFonts w:ascii="宋体" w:hAnsi="宋体"/>
          <w:b/>
          <w:sz w:val="32"/>
          <w:szCs w:val="32"/>
        </w:rPr>
      </w:pPr>
      <w:r w:rsidRPr="003F3861">
        <w:rPr>
          <w:rFonts w:ascii="宋体" w:hAnsi="宋体"/>
          <w:b/>
          <w:sz w:val="28"/>
          <w:szCs w:val="28"/>
        </w:rPr>
        <w:br w:type="page"/>
      </w:r>
      <w:r w:rsidRPr="003F3861">
        <w:rPr>
          <w:rFonts w:ascii="宋体" w:hAnsi="宋体" w:hint="eastAsia"/>
          <w:b/>
          <w:sz w:val="32"/>
          <w:szCs w:val="32"/>
        </w:rPr>
        <w:lastRenderedPageBreak/>
        <w:t>北京京城机电股份有限公司2023年第一次临时股东大会</w:t>
      </w:r>
    </w:p>
    <w:p w14:paraId="37ECD103" w14:textId="77777777" w:rsidR="00C92513" w:rsidRPr="003F3861" w:rsidRDefault="00C92513" w:rsidP="00C92513">
      <w:pPr>
        <w:spacing w:afterLines="50" w:after="155" w:line="500" w:lineRule="exact"/>
        <w:rPr>
          <w:rFonts w:ascii="宋体" w:hAnsi="宋体"/>
          <w:sz w:val="28"/>
          <w:szCs w:val="28"/>
        </w:rPr>
      </w:pPr>
      <w:r w:rsidRPr="003F3861">
        <w:rPr>
          <w:rFonts w:ascii="宋体" w:hAnsi="宋体" w:hint="eastAsia"/>
          <w:sz w:val="28"/>
          <w:szCs w:val="28"/>
        </w:rPr>
        <w:t>议案4：审议《关于提请股东大会授权董事会办理限制性股票激励计划相关事宜的议案》</w:t>
      </w:r>
    </w:p>
    <w:p w14:paraId="131B3D9A" w14:textId="77777777" w:rsidR="00C92513" w:rsidRPr="003F3861" w:rsidRDefault="00C92513" w:rsidP="00C92513">
      <w:pPr>
        <w:spacing w:afterLines="50" w:after="155" w:line="480" w:lineRule="exact"/>
        <w:rPr>
          <w:rFonts w:ascii="宋体" w:hAnsi="宋体"/>
          <w:b/>
          <w:sz w:val="32"/>
          <w:szCs w:val="32"/>
        </w:rPr>
      </w:pPr>
    </w:p>
    <w:p w14:paraId="17170ACC" w14:textId="77777777" w:rsidR="00C92513" w:rsidRPr="00966A1A" w:rsidRDefault="00C92513" w:rsidP="00C84DF7">
      <w:pPr>
        <w:spacing w:line="500" w:lineRule="exact"/>
        <w:rPr>
          <w:rFonts w:ascii="宋体" w:hAnsi="宋体"/>
          <w:sz w:val="24"/>
        </w:rPr>
      </w:pPr>
      <w:r w:rsidRPr="00966A1A">
        <w:rPr>
          <w:rFonts w:ascii="宋体" w:hAnsi="宋体" w:hint="eastAsia"/>
          <w:sz w:val="24"/>
        </w:rPr>
        <w:t>各位股东及股东代表：大家好！</w:t>
      </w:r>
    </w:p>
    <w:p w14:paraId="6A060362"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t>我受公司董事会委托，宣读《关于提请股东大会授权董事会办理限制性股票激励计划相关事宜的议案》，请予以审议。</w:t>
      </w:r>
    </w:p>
    <w:p w14:paraId="03BCA730"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为了更好地推进和实施公司年限制性股票激励计划，公司董事会提请股东大会授权董事会在有关法律法规规定范围内办理本激励计划相关事宜，包括但不限于如下事项：</w:t>
      </w:r>
    </w:p>
    <w:p w14:paraId="77669515"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1、提请公司股东大会授权董事会具体负责实施本激励计划的以下事项：</w:t>
      </w:r>
    </w:p>
    <w:p w14:paraId="35722CC2"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（1）授权董事会确定激励对象参与本激励计划的资格和条件，确定本激励计划的授予日；</w:t>
      </w:r>
    </w:p>
    <w:p w14:paraId="782BD821"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（2）授权董事会在公司出现资本公积转增股本、派送股票红利、股票拆细或缩股、配股等事宜时，按照本激励计划规定的方法对限制性股票数量及所涉及的标的股票数量进行相应的调整；</w:t>
      </w:r>
    </w:p>
    <w:p w14:paraId="450F5908"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（3）授权董事会在公司出现资本公积转增股本、派送股票红利、股票拆细或缩股、配股、派息等事宜时，按照本激励计划规定的方法对限制性股票授予价格进行相应的调整；</w:t>
      </w:r>
    </w:p>
    <w:p w14:paraId="78D7693C"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4）授权董事会在激励对象符合条件时向激励对象授予限制性股票并办理授予限制性股票所必需的全部事宜，包括但不限于向证券交易所提出授予申请、向登记结算公司申请办理有关登记结算业务、修改《公司章程》、办理公司注册资本的变更登记等；</w:t>
      </w:r>
    </w:p>
    <w:p w14:paraId="7AED211F"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（5）授权董事会对激励对象的解除限售资格、解除限售条件进行审查确认，并同意董事会将该项权利授予薪酬与考核委员会行使；</w:t>
      </w:r>
    </w:p>
    <w:p w14:paraId="761CAC0D"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（6）授权董事会决定激励对象是否可以解除限售；</w:t>
      </w:r>
    </w:p>
    <w:p w14:paraId="4501706C"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（7）授权董事会办理激励对象解除限售所必需的全部事宜，包括但不限于</w:t>
      </w:r>
      <w:r w:rsidRPr="00966A1A">
        <w:rPr>
          <w:rFonts w:ascii="宋体" w:hAnsi="宋体"/>
          <w:sz w:val="24"/>
        </w:rPr>
        <w:lastRenderedPageBreak/>
        <w:t>向证券交易所提出解除限售申请、向登记结算公司申请办理有关登记结算业务；</w:t>
      </w:r>
    </w:p>
    <w:p w14:paraId="6342C942"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（8）授权董事会办理尚未解除限售的限制性股票的解除限售事宜；</w:t>
      </w:r>
    </w:p>
    <w:p w14:paraId="142FC3A5"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（9）授权董事会确定本激励计划预留限制性股票的激励对象、授予数量、授予价格和授予日等全部事宜；</w:t>
      </w:r>
    </w:p>
    <w:p w14:paraId="07713C2E"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10）授权董事会决定本激励计划的变更与终止事宜，包括但不限于取消激励对象的解除限售资格，对激励对象尚未解除限售的限制性股票回购注销，办理已身故的激励对象尚未解除限售的限制性股票的回购注销及相关的补偿和继承事宜，终止本激励计划、修改《公司章程》以及办理公司注册资本的变更登记等；</w:t>
      </w:r>
    </w:p>
    <w:p w14:paraId="1E1E5CC5"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（11）授权董事会签署、执行、修改、终止任何与本激励计划有关的协议和其他相关协议；</w:t>
      </w:r>
    </w:p>
    <w:p w14:paraId="0DD9C3EA"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12）授权董事会对本激励计划进行管理和调整，在与本激励计划的条款一致的前提下不定期制定或修改本激励计划的管理和实施规定。但如果法律、法规或相关监管机构要求该等修改需得到股东大会或/和相关监管机构的批准，则董事会的该等修改必须得到相应的批准；</w:t>
      </w:r>
    </w:p>
    <w:p w14:paraId="763DB362"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（13）授权董事会实施本激励计划所需的其他必要事宜，但有关文件明确规定需由股东大会行使的权利除外。</w:t>
      </w:r>
    </w:p>
    <w:p w14:paraId="3817AC77"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2、提请公司股东大会授权董事会，就本激励计划向有关政府、机构办理审批、登记、备案、核准、同意等手续；签署、执行、修改、完成向有关政府、机构、组织、个人提交的文件；修改《公司章程》、办理公司注册资本的变更登记（包含增资、减资等情形）；以及做出其认为与本激励计划有关的必须、恰当或合适的所有行为。</w:t>
      </w:r>
    </w:p>
    <w:p w14:paraId="7F40206D"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3、提请公司股东大会同意，向董事会授权的期限与本激励计划有效期一致。上述授权事项，除法律法规、规范性文件、《公司章程》或本激励计划有明确规定需由董事会决议通过的事项外，其他事项可由董事长或其授权的适当人士代表董事会直接行使。</w:t>
      </w:r>
    </w:p>
    <w:p w14:paraId="5A28F593"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本议案为特别决议案，</w:t>
      </w:r>
      <w:r w:rsidRPr="00966A1A">
        <w:rPr>
          <w:rFonts w:ascii="宋体" w:hAnsi="宋体" w:hint="eastAsia"/>
          <w:sz w:val="24"/>
        </w:rPr>
        <w:t>经出席本次股东大会所持有效表决权三分之二以上同意票通过。</w:t>
      </w:r>
    </w:p>
    <w:p w14:paraId="7061EB88" w14:textId="77777777" w:rsidR="00C92513" w:rsidRPr="00966A1A" w:rsidRDefault="00C92513" w:rsidP="00C84DF7">
      <w:pPr>
        <w:spacing w:line="500" w:lineRule="exact"/>
        <w:rPr>
          <w:rFonts w:ascii="宋体" w:hAnsi="宋体"/>
          <w:sz w:val="24"/>
        </w:rPr>
      </w:pPr>
    </w:p>
    <w:p w14:paraId="7795A628" w14:textId="77777777" w:rsidR="00C92513" w:rsidRPr="00966A1A" w:rsidRDefault="00C92513" w:rsidP="00C84DF7">
      <w:pPr>
        <w:spacing w:line="500" w:lineRule="exact"/>
        <w:rPr>
          <w:rFonts w:ascii="宋体" w:hAnsi="宋体"/>
          <w:sz w:val="24"/>
        </w:rPr>
      </w:pPr>
    </w:p>
    <w:p w14:paraId="43144025" w14:textId="77777777" w:rsidR="00C92513" w:rsidRPr="00966A1A" w:rsidRDefault="00C92513" w:rsidP="00C84DF7">
      <w:pPr>
        <w:spacing w:line="500" w:lineRule="exact"/>
        <w:ind w:firstLineChars="1850" w:firstLine="4440"/>
        <w:rPr>
          <w:rFonts w:ascii="宋体" w:hAnsi="宋体"/>
          <w:sz w:val="24"/>
        </w:rPr>
      </w:pPr>
      <w:r w:rsidRPr="00966A1A">
        <w:rPr>
          <w:rFonts w:ascii="宋体" w:hAnsi="宋体" w:hint="eastAsia"/>
          <w:sz w:val="24"/>
        </w:rPr>
        <w:t>北京京城机电股份有限公司董事会</w:t>
      </w:r>
    </w:p>
    <w:p w14:paraId="7AEDAFC4" w14:textId="0BF3349E" w:rsidR="00C92513" w:rsidRPr="003F3861" w:rsidRDefault="00C92513" w:rsidP="00C84DF7">
      <w:pPr>
        <w:spacing w:line="500" w:lineRule="exact"/>
        <w:rPr>
          <w:rFonts w:ascii="宋体" w:hAnsi="宋体"/>
          <w:sz w:val="28"/>
          <w:szCs w:val="28"/>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0B7CFABA" w14:textId="77777777" w:rsidR="00C92513" w:rsidRPr="003F3861" w:rsidRDefault="00C92513" w:rsidP="00C84DF7">
      <w:pPr>
        <w:spacing w:line="500" w:lineRule="exact"/>
        <w:rPr>
          <w:rFonts w:ascii="宋体" w:hAnsi="宋体"/>
          <w:b/>
          <w:sz w:val="28"/>
          <w:szCs w:val="28"/>
        </w:rPr>
      </w:pPr>
    </w:p>
    <w:p w14:paraId="54AB633F" w14:textId="77777777" w:rsidR="00C92513" w:rsidRPr="003F3861" w:rsidRDefault="00C92513" w:rsidP="00C84DF7">
      <w:pPr>
        <w:spacing w:line="500" w:lineRule="exact"/>
        <w:jc w:val="center"/>
        <w:rPr>
          <w:rFonts w:ascii="宋体" w:hAnsi="宋体"/>
          <w:b/>
          <w:sz w:val="28"/>
          <w:szCs w:val="28"/>
        </w:rPr>
      </w:pPr>
      <w:r w:rsidRPr="003F3861">
        <w:rPr>
          <w:rFonts w:ascii="宋体" w:hAnsi="宋体"/>
          <w:b/>
          <w:sz w:val="28"/>
          <w:szCs w:val="28"/>
        </w:rPr>
        <w:br w:type="page"/>
      </w:r>
      <w:r w:rsidRPr="003F3861">
        <w:rPr>
          <w:rFonts w:ascii="宋体" w:hAnsi="宋体" w:hint="eastAsia"/>
          <w:b/>
          <w:sz w:val="28"/>
          <w:szCs w:val="28"/>
        </w:rPr>
        <w:lastRenderedPageBreak/>
        <w:t>北京京城机电股份有限公司</w:t>
      </w:r>
    </w:p>
    <w:p w14:paraId="4E0B5222"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2023年第一次A股类别股东大会</w:t>
      </w:r>
    </w:p>
    <w:p w14:paraId="235AD1EC"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会议议程</w:t>
      </w:r>
    </w:p>
    <w:p w14:paraId="6E340FF7" w14:textId="77777777" w:rsidR="00C92513" w:rsidRPr="003F3861" w:rsidRDefault="00C92513" w:rsidP="00C92513">
      <w:pPr>
        <w:spacing w:afterLines="50" w:after="155" w:line="500" w:lineRule="exact"/>
        <w:rPr>
          <w:rFonts w:ascii="宋体" w:hAnsi="宋体"/>
          <w:sz w:val="28"/>
          <w:szCs w:val="28"/>
        </w:rPr>
      </w:pPr>
    </w:p>
    <w:p w14:paraId="5E5570A3" w14:textId="788B4952" w:rsidR="00C92513" w:rsidRPr="00966A1A" w:rsidRDefault="00C92513" w:rsidP="00C84DF7">
      <w:pPr>
        <w:spacing w:line="500" w:lineRule="exact"/>
        <w:rPr>
          <w:rFonts w:ascii="宋体" w:hAnsi="宋体"/>
          <w:sz w:val="24"/>
        </w:rPr>
      </w:pPr>
      <w:r w:rsidRPr="00966A1A">
        <w:rPr>
          <w:rFonts w:ascii="宋体" w:hAnsi="宋体"/>
          <w:b/>
          <w:sz w:val="24"/>
        </w:rPr>
        <w:t>时间：</w:t>
      </w:r>
      <w:r w:rsidRPr="00966A1A">
        <w:rPr>
          <w:rFonts w:ascii="宋体" w:hAnsi="宋体" w:hint="eastAsia"/>
          <w:sz w:val="24"/>
        </w:rPr>
        <w:t>2023年1</w:t>
      </w:r>
      <w:r w:rsidR="00966A1A" w:rsidRPr="00966A1A">
        <w:rPr>
          <w:rFonts w:ascii="宋体" w:hAnsi="宋体"/>
          <w:sz w:val="24"/>
        </w:rPr>
        <w:t>1</w:t>
      </w:r>
      <w:r w:rsidRPr="00966A1A">
        <w:rPr>
          <w:rFonts w:ascii="宋体" w:hAnsi="宋体" w:hint="eastAsia"/>
          <w:sz w:val="24"/>
        </w:rPr>
        <w:t>月1</w:t>
      </w:r>
      <w:r w:rsidR="00966A1A" w:rsidRPr="00966A1A">
        <w:rPr>
          <w:rFonts w:ascii="宋体" w:hAnsi="宋体"/>
          <w:sz w:val="24"/>
        </w:rPr>
        <w:t>3</w:t>
      </w:r>
      <w:r w:rsidRPr="00966A1A">
        <w:rPr>
          <w:rFonts w:ascii="宋体" w:hAnsi="宋体" w:hint="eastAsia"/>
          <w:sz w:val="24"/>
        </w:rPr>
        <w:t>日</w:t>
      </w:r>
      <w:r w:rsidRPr="00966A1A">
        <w:rPr>
          <w:rFonts w:ascii="宋体" w:hAnsi="宋体"/>
          <w:sz w:val="24"/>
        </w:rPr>
        <w:t>（星期</w:t>
      </w:r>
      <w:r w:rsidR="00966A1A" w:rsidRPr="00966A1A">
        <w:rPr>
          <w:rFonts w:ascii="宋体" w:hAnsi="宋体" w:hint="eastAsia"/>
          <w:sz w:val="24"/>
        </w:rPr>
        <w:t>一</w:t>
      </w:r>
      <w:r w:rsidRPr="00966A1A">
        <w:rPr>
          <w:rFonts w:ascii="宋体" w:hAnsi="宋体"/>
          <w:sz w:val="24"/>
        </w:rPr>
        <w:t>）上午</w:t>
      </w:r>
      <w:r w:rsidRPr="00966A1A">
        <w:rPr>
          <w:rFonts w:ascii="宋体" w:hAnsi="宋体" w:hint="eastAsia"/>
          <w:sz w:val="24"/>
        </w:rPr>
        <w:t>10</w:t>
      </w:r>
      <w:r w:rsidRPr="00966A1A">
        <w:rPr>
          <w:rFonts w:ascii="宋体" w:hAnsi="宋体"/>
          <w:sz w:val="24"/>
        </w:rPr>
        <w:t>：30</w:t>
      </w:r>
    </w:p>
    <w:p w14:paraId="0ECF0B70" w14:textId="77777777" w:rsidR="00C92513" w:rsidRPr="00966A1A" w:rsidRDefault="00C92513" w:rsidP="00C84DF7">
      <w:pPr>
        <w:spacing w:line="500" w:lineRule="exact"/>
        <w:rPr>
          <w:rFonts w:ascii="宋体" w:hAnsi="宋体"/>
          <w:sz w:val="24"/>
        </w:rPr>
      </w:pPr>
      <w:r w:rsidRPr="00966A1A">
        <w:rPr>
          <w:rFonts w:ascii="宋体" w:hAnsi="宋体"/>
          <w:b/>
          <w:sz w:val="24"/>
        </w:rPr>
        <w:t>地点：</w:t>
      </w:r>
      <w:r w:rsidRPr="00966A1A">
        <w:rPr>
          <w:rFonts w:ascii="宋体" w:hAnsi="宋体"/>
          <w:sz w:val="24"/>
        </w:rPr>
        <w:t>北京市</w:t>
      </w:r>
      <w:proofErr w:type="gramStart"/>
      <w:r w:rsidRPr="00966A1A">
        <w:rPr>
          <w:rFonts w:ascii="宋体" w:hAnsi="宋体"/>
          <w:sz w:val="24"/>
        </w:rPr>
        <w:t>大兴区</w:t>
      </w:r>
      <w:proofErr w:type="gramEnd"/>
      <w:r w:rsidRPr="00966A1A">
        <w:rPr>
          <w:rFonts w:ascii="宋体" w:hAnsi="宋体"/>
          <w:sz w:val="24"/>
        </w:rPr>
        <w:t>荣昌东街6号</w:t>
      </w:r>
      <w:r w:rsidRPr="00966A1A">
        <w:rPr>
          <w:rFonts w:ascii="宋体" w:hAnsi="宋体" w:hint="eastAsia"/>
          <w:sz w:val="24"/>
        </w:rPr>
        <w:t>公司</w:t>
      </w:r>
      <w:r w:rsidRPr="00966A1A">
        <w:rPr>
          <w:rFonts w:ascii="宋体" w:hAnsi="宋体"/>
          <w:sz w:val="24"/>
        </w:rPr>
        <w:t>会议室</w:t>
      </w:r>
    </w:p>
    <w:p w14:paraId="37F68295" w14:textId="77777777" w:rsidR="00C92513" w:rsidRPr="00966A1A" w:rsidRDefault="00C92513" w:rsidP="00C84DF7">
      <w:pPr>
        <w:spacing w:line="500" w:lineRule="exact"/>
        <w:rPr>
          <w:rFonts w:ascii="宋体" w:hAnsi="宋体"/>
          <w:sz w:val="24"/>
        </w:rPr>
      </w:pPr>
      <w:r w:rsidRPr="00966A1A">
        <w:rPr>
          <w:rFonts w:ascii="宋体" w:hAnsi="宋体"/>
          <w:b/>
          <w:sz w:val="24"/>
        </w:rPr>
        <w:t>主持人：</w:t>
      </w:r>
      <w:r w:rsidRPr="00966A1A">
        <w:rPr>
          <w:rFonts w:ascii="宋体" w:hAnsi="宋体"/>
          <w:sz w:val="24"/>
        </w:rPr>
        <w:t>董事长</w:t>
      </w:r>
      <w:r w:rsidRPr="00966A1A">
        <w:rPr>
          <w:rFonts w:ascii="宋体" w:hAnsi="宋体" w:hint="eastAsia"/>
          <w:sz w:val="24"/>
        </w:rPr>
        <w:t>李俊杰</w:t>
      </w:r>
    </w:p>
    <w:p w14:paraId="06FC5F21" w14:textId="77777777" w:rsidR="00C92513" w:rsidRPr="00966A1A" w:rsidRDefault="00C92513" w:rsidP="00C84DF7">
      <w:pPr>
        <w:spacing w:line="500" w:lineRule="exact"/>
        <w:rPr>
          <w:rFonts w:ascii="宋体" w:hAnsi="宋体"/>
          <w:b/>
          <w:sz w:val="24"/>
        </w:rPr>
      </w:pPr>
      <w:r w:rsidRPr="00966A1A">
        <w:rPr>
          <w:rFonts w:ascii="宋体" w:hAnsi="宋体"/>
          <w:b/>
          <w:sz w:val="24"/>
        </w:rPr>
        <w:t>会议议程：</w:t>
      </w:r>
    </w:p>
    <w:p w14:paraId="1ADA3607"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一、会议签到。</w:t>
      </w:r>
    </w:p>
    <w:p w14:paraId="4057777F"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二、董事长宣布大会开始及到会人数</w:t>
      </w:r>
    </w:p>
    <w:p w14:paraId="76900B84"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根据统计，公司</w:t>
      </w:r>
      <w:r w:rsidRPr="00966A1A">
        <w:rPr>
          <w:rFonts w:ascii="宋体" w:hAnsi="宋体" w:hint="eastAsia"/>
          <w:sz w:val="24"/>
        </w:rPr>
        <w:t>A股</w:t>
      </w:r>
      <w:r w:rsidRPr="00966A1A">
        <w:rPr>
          <w:rFonts w:ascii="宋体" w:hAnsi="宋体"/>
          <w:sz w:val="24"/>
        </w:rPr>
        <w:t>股份总数为442,265,988股，有表决权股份总数为442,265,988股。出席本次股东大会的股东及股东代表</w:t>
      </w:r>
      <w:r w:rsidRPr="00966A1A">
        <w:rPr>
          <w:rFonts w:ascii="宋体" w:hAnsi="宋体"/>
          <w:sz w:val="24"/>
          <w:u w:val="single"/>
        </w:rPr>
        <w:t xml:space="preserve">       </w:t>
      </w:r>
      <w:r w:rsidRPr="00966A1A">
        <w:rPr>
          <w:rFonts w:ascii="宋体" w:hAnsi="宋体"/>
          <w:sz w:val="24"/>
        </w:rPr>
        <w:t>名，代表的股份为</w:t>
      </w:r>
      <w:r w:rsidRPr="00966A1A">
        <w:rPr>
          <w:rFonts w:ascii="宋体" w:hAnsi="宋体"/>
          <w:sz w:val="24"/>
          <w:u w:val="single"/>
        </w:rPr>
        <w:t xml:space="preserve">             </w:t>
      </w:r>
      <w:r w:rsidRPr="00966A1A">
        <w:rPr>
          <w:rFonts w:ascii="宋体" w:hAnsi="宋体"/>
          <w:sz w:val="24"/>
        </w:rPr>
        <w:t>股，占公司有表决权股份总数的</w:t>
      </w:r>
      <w:r w:rsidRPr="00966A1A">
        <w:rPr>
          <w:rFonts w:ascii="宋体" w:hAnsi="宋体"/>
          <w:sz w:val="24"/>
          <w:u w:val="single"/>
        </w:rPr>
        <w:t xml:space="preserve">      </w:t>
      </w:r>
      <w:r w:rsidRPr="00966A1A">
        <w:rPr>
          <w:rFonts w:ascii="宋体" w:hAnsi="宋体"/>
          <w:sz w:val="24"/>
        </w:rPr>
        <w:t>%。符合《公司法》、公司章程及其他有关法律、法规的规定。出席本届会议的股东及股东代表的股数达到规定召开股东大会的有效数额。</w:t>
      </w:r>
    </w:p>
    <w:p w14:paraId="0F16B2A1"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三、董事会秘书栾杰先生宣读大会须知</w:t>
      </w:r>
    </w:p>
    <w:p w14:paraId="74CF7EB6"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四、推选监票人</w:t>
      </w:r>
    </w:p>
    <w:p w14:paraId="573CFD1C"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五、审议2023年第</w:t>
      </w:r>
      <w:r w:rsidRPr="00966A1A">
        <w:rPr>
          <w:rFonts w:ascii="宋体" w:hAnsi="宋体" w:hint="eastAsia"/>
          <w:sz w:val="24"/>
        </w:rPr>
        <w:t>一</w:t>
      </w:r>
      <w:r w:rsidRPr="00966A1A">
        <w:rPr>
          <w:rFonts w:ascii="宋体" w:hAnsi="宋体"/>
          <w:sz w:val="24"/>
        </w:rPr>
        <w:t>次A股类别股东大会议案</w:t>
      </w:r>
    </w:p>
    <w:p w14:paraId="59C6F1B6" w14:textId="77777777" w:rsidR="00C92513" w:rsidRPr="00966A1A" w:rsidRDefault="00C92513" w:rsidP="00C84DF7">
      <w:pPr>
        <w:spacing w:line="500" w:lineRule="exact"/>
        <w:ind w:firstLineChars="200" w:firstLine="482"/>
        <w:rPr>
          <w:rFonts w:ascii="宋体" w:hAnsi="宋体"/>
          <w:sz w:val="24"/>
        </w:rPr>
      </w:pPr>
      <w:r w:rsidRPr="00966A1A">
        <w:rPr>
          <w:rFonts w:ascii="宋体" w:hAnsi="宋体"/>
          <w:b/>
          <w:sz w:val="24"/>
        </w:rPr>
        <w:t>特别决议案：</w:t>
      </w:r>
    </w:p>
    <w:p w14:paraId="4033CB74"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t>1、审议《关于公司2</w:t>
      </w:r>
      <w:r w:rsidRPr="00966A1A">
        <w:rPr>
          <w:rFonts w:ascii="宋体" w:hAnsi="宋体"/>
          <w:sz w:val="24"/>
        </w:rPr>
        <w:t>023</w:t>
      </w:r>
      <w:r w:rsidRPr="00966A1A">
        <w:rPr>
          <w:rFonts w:ascii="宋体" w:hAnsi="宋体" w:hint="eastAsia"/>
          <w:sz w:val="24"/>
        </w:rPr>
        <w:t>年限制性股票激励计划（草案）及其摘要的议案》</w:t>
      </w:r>
    </w:p>
    <w:p w14:paraId="1E10F00B"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2</w:t>
      </w:r>
      <w:r w:rsidRPr="00966A1A">
        <w:rPr>
          <w:rFonts w:ascii="宋体" w:hAnsi="宋体" w:hint="eastAsia"/>
          <w:sz w:val="24"/>
        </w:rPr>
        <w:t>、审议《关于公司2</w:t>
      </w:r>
      <w:r w:rsidRPr="00966A1A">
        <w:rPr>
          <w:rFonts w:ascii="宋体" w:hAnsi="宋体"/>
          <w:sz w:val="24"/>
        </w:rPr>
        <w:t>023</w:t>
      </w:r>
      <w:r w:rsidRPr="00966A1A">
        <w:rPr>
          <w:rFonts w:ascii="宋体" w:hAnsi="宋体" w:hint="eastAsia"/>
          <w:sz w:val="24"/>
        </w:rPr>
        <w:t>年限制性股票授予方案的议案》</w:t>
      </w:r>
    </w:p>
    <w:p w14:paraId="0AD593BE"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3、审议《关于公司</w:t>
      </w:r>
      <w:r w:rsidRPr="00966A1A">
        <w:rPr>
          <w:rFonts w:ascii="宋体" w:hAnsi="宋体" w:hint="eastAsia"/>
          <w:sz w:val="24"/>
        </w:rPr>
        <w:t>2</w:t>
      </w:r>
      <w:r w:rsidRPr="00966A1A">
        <w:rPr>
          <w:rFonts w:ascii="宋体" w:hAnsi="宋体"/>
          <w:sz w:val="24"/>
        </w:rPr>
        <w:t>023年限制性股票管理办法的议案》</w:t>
      </w:r>
    </w:p>
    <w:p w14:paraId="3E9186E9"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sz w:val="24"/>
        </w:rPr>
        <w:t>4、审议《关于提请股东大会授权董事会办理限制性股票激励计划相关事宜的议案》</w:t>
      </w:r>
    </w:p>
    <w:p w14:paraId="6FF17CE5"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t>六</w:t>
      </w:r>
      <w:r w:rsidRPr="00966A1A">
        <w:rPr>
          <w:rFonts w:ascii="宋体" w:hAnsi="宋体"/>
          <w:sz w:val="24"/>
        </w:rPr>
        <w:t>、董事、监事、董事会秘书就股东发言及质询作说明。</w:t>
      </w:r>
    </w:p>
    <w:p w14:paraId="1E515EBF"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t>七</w:t>
      </w:r>
      <w:r w:rsidRPr="00966A1A">
        <w:rPr>
          <w:rFonts w:ascii="宋体" w:hAnsi="宋体"/>
          <w:sz w:val="24"/>
        </w:rPr>
        <w:t>、董事长</w:t>
      </w:r>
      <w:r w:rsidRPr="00966A1A">
        <w:rPr>
          <w:rFonts w:ascii="宋体" w:hAnsi="宋体" w:hint="eastAsia"/>
          <w:sz w:val="24"/>
        </w:rPr>
        <w:t>李俊杰</w:t>
      </w:r>
      <w:r w:rsidRPr="00966A1A">
        <w:rPr>
          <w:rFonts w:ascii="宋体" w:hAnsi="宋体"/>
          <w:sz w:val="24"/>
        </w:rPr>
        <w:t>先生宣布表决结果。</w:t>
      </w:r>
    </w:p>
    <w:p w14:paraId="32AC7B1D"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lastRenderedPageBreak/>
        <w:t>八</w:t>
      </w:r>
      <w:r w:rsidRPr="00966A1A">
        <w:rPr>
          <w:rFonts w:ascii="宋体" w:hAnsi="宋体"/>
          <w:sz w:val="24"/>
        </w:rPr>
        <w:t>、康达律师事务所律师做本次会议的见证意见。</w:t>
      </w:r>
    </w:p>
    <w:p w14:paraId="1DFBC414" w14:textId="77777777" w:rsidR="00C92513" w:rsidRPr="00966A1A" w:rsidRDefault="00C92513" w:rsidP="00C84DF7">
      <w:pPr>
        <w:spacing w:line="500" w:lineRule="exact"/>
        <w:ind w:firstLineChars="200" w:firstLine="480"/>
        <w:rPr>
          <w:rFonts w:ascii="宋体" w:hAnsi="宋体"/>
          <w:sz w:val="24"/>
        </w:rPr>
      </w:pPr>
      <w:r w:rsidRPr="00966A1A">
        <w:rPr>
          <w:rFonts w:ascii="宋体" w:hAnsi="宋体" w:hint="eastAsia"/>
          <w:sz w:val="24"/>
        </w:rPr>
        <w:t>九</w:t>
      </w:r>
      <w:r w:rsidRPr="00966A1A">
        <w:rPr>
          <w:rFonts w:ascii="宋体" w:hAnsi="宋体"/>
          <w:sz w:val="24"/>
        </w:rPr>
        <w:t>、董事长</w:t>
      </w:r>
      <w:r w:rsidRPr="00966A1A">
        <w:rPr>
          <w:rFonts w:ascii="宋体" w:hAnsi="宋体" w:hint="eastAsia"/>
          <w:sz w:val="24"/>
        </w:rPr>
        <w:t>李俊杰</w:t>
      </w:r>
      <w:r w:rsidRPr="00966A1A">
        <w:rPr>
          <w:rFonts w:ascii="宋体" w:hAnsi="宋体"/>
          <w:sz w:val="24"/>
        </w:rPr>
        <w:t>先生宣布大会结束。</w:t>
      </w:r>
    </w:p>
    <w:p w14:paraId="5E9E041D" w14:textId="77777777" w:rsidR="00C92513" w:rsidRPr="00966A1A" w:rsidRDefault="00C92513" w:rsidP="00C84DF7">
      <w:pPr>
        <w:spacing w:line="500" w:lineRule="exact"/>
        <w:rPr>
          <w:rFonts w:ascii="宋体" w:hAnsi="宋体"/>
          <w:sz w:val="24"/>
        </w:rPr>
      </w:pPr>
    </w:p>
    <w:p w14:paraId="6F10A5FF" w14:textId="77777777" w:rsidR="00C92513" w:rsidRPr="00966A1A" w:rsidRDefault="00C92513" w:rsidP="00C84DF7">
      <w:pPr>
        <w:spacing w:line="500" w:lineRule="exact"/>
        <w:rPr>
          <w:rFonts w:ascii="宋体" w:hAnsi="宋体"/>
          <w:sz w:val="24"/>
        </w:rPr>
      </w:pPr>
    </w:p>
    <w:p w14:paraId="6CBD2331" w14:textId="77777777" w:rsidR="00C92513" w:rsidRPr="00966A1A" w:rsidRDefault="00C92513" w:rsidP="00C84DF7">
      <w:pPr>
        <w:spacing w:line="500" w:lineRule="exact"/>
        <w:rPr>
          <w:rFonts w:ascii="宋体" w:hAnsi="宋体"/>
          <w:sz w:val="24"/>
        </w:rPr>
      </w:pPr>
    </w:p>
    <w:p w14:paraId="2EFBFCDF" w14:textId="5050E852" w:rsidR="00C92513" w:rsidRPr="00966A1A" w:rsidRDefault="00C92513" w:rsidP="00C84DF7">
      <w:pPr>
        <w:spacing w:line="500" w:lineRule="exact"/>
        <w:rPr>
          <w:rFonts w:ascii="宋体" w:hAnsi="宋体"/>
          <w:sz w:val="24"/>
        </w:rPr>
      </w:pPr>
      <w:r w:rsidRPr="00966A1A">
        <w:rPr>
          <w:rFonts w:ascii="宋体" w:hAnsi="宋体"/>
          <w:sz w:val="24"/>
        </w:rPr>
        <w:t xml:space="preserve">                            </w:t>
      </w:r>
      <w:r w:rsidR="00966A1A">
        <w:rPr>
          <w:rFonts w:ascii="宋体" w:hAnsi="宋体"/>
          <w:sz w:val="24"/>
        </w:rPr>
        <w:t xml:space="preserve">      </w:t>
      </w:r>
      <w:r w:rsidRPr="00966A1A">
        <w:rPr>
          <w:rFonts w:ascii="宋体" w:hAnsi="宋体"/>
          <w:sz w:val="24"/>
        </w:rPr>
        <w:t xml:space="preserve"> 北京京城机电股份有限公司董事会</w:t>
      </w:r>
    </w:p>
    <w:p w14:paraId="1420CA69" w14:textId="79DA4839" w:rsidR="00C92513" w:rsidRPr="00966A1A" w:rsidRDefault="00C92513" w:rsidP="00C84DF7">
      <w:pPr>
        <w:spacing w:line="500" w:lineRule="exact"/>
        <w:rPr>
          <w:rFonts w:ascii="宋体" w:hAnsi="宋体"/>
          <w:sz w:val="24"/>
        </w:rPr>
      </w:pPr>
      <w:r w:rsidRPr="00966A1A">
        <w:rPr>
          <w:rFonts w:ascii="宋体" w:hAnsi="宋体"/>
          <w:sz w:val="24"/>
        </w:rPr>
        <w:t xml:space="preserve">                                  </w:t>
      </w:r>
      <w:r w:rsidR="00966A1A">
        <w:rPr>
          <w:rFonts w:ascii="宋体" w:hAnsi="宋体"/>
          <w:sz w:val="24"/>
        </w:rPr>
        <w:t xml:space="preserve">       </w:t>
      </w:r>
      <w:r w:rsidRPr="00966A1A">
        <w:rPr>
          <w:rFonts w:ascii="宋体" w:hAnsi="宋体"/>
          <w:sz w:val="24"/>
        </w:rPr>
        <w:t xml:space="preserve"> 2023年</w:t>
      </w:r>
      <w:r w:rsidRPr="00966A1A">
        <w:rPr>
          <w:rFonts w:ascii="宋体" w:hAnsi="宋体" w:hint="eastAsia"/>
          <w:sz w:val="24"/>
        </w:rPr>
        <w:t>1</w:t>
      </w:r>
      <w:r w:rsidR="00966A1A">
        <w:rPr>
          <w:rFonts w:ascii="宋体" w:hAnsi="宋体"/>
          <w:sz w:val="24"/>
        </w:rPr>
        <w:t>1</w:t>
      </w:r>
      <w:r w:rsidRPr="00966A1A">
        <w:rPr>
          <w:rFonts w:ascii="宋体" w:hAnsi="宋体"/>
          <w:sz w:val="24"/>
        </w:rPr>
        <w:t>月</w:t>
      </w:r>
      <w:r w:rsidRPr="00966A1A">
        <w:rPr>
          <w:rFonts w:ascii="宋体" w:hAnsi="宋体" w:hint="eastAsia"/>
          <w:sz w:val="24"/>
        </w:rPr>
        <w:t>1</w:t>
      </w:r>
      <w:r w:rsidR="00966A1A">
        <w:rPr>
          <w:rFonts w:ascii="宋体" w:hAnsi="宋体"/>
          <w:sz w:val="24"/>
        </w:rPr>
        <w:t>3</w:t>
      </w:r>
      <w:r w:rsidRPr="00966A1A">
        <w:rPr>
          <w:rFonts w:ascii="宋体" w:hAnsi="宋体"/>
          <w:sz w:val="24"/>
        </w:rPr>
        <w:t>日</w:t>
      </w:r>
    </w:p>
    <w:p w14:paraId="4901D7FD"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b/>
          <w:sz w:val="28"/>
          <w:szCs w:val="28"/>
        </w:rPr>
        <w:br w:type="page"/>
      </w:r>
      <w:r w:rsidRPr="003F3861">
        <w:rPr>
          <w:rFonts w:ascii="宋体" w:hAnsi="宋体" w:hint="eastAsia"/>
          <w:b/>
          <w:sz w:val="28"/>
          <w:szCs w:val="28"/>
        </w:rPr>
        <w:lastRenderedPageBreak/>
        <w:t>北京京城机电股份有限公司2023年第一次A股类别股东大会</w:t>
      </w:r>
    </w:p>
    <w:p w14:paraId="66C7E770" w14:textId="77777777" w:rsidR="00C92513" w:rsidRPr="003F3861" w:rsidRDefault="00C92513" w:rsidP="00C92513">
      <w:pPr>
        <w:spacing w:afterLines="50" w:after="155" w:line="500" w:lineRule="exact"/>
        <w:jc w:val="center"/>
        <w:rPr>
          <w:rFonts w:ascii="宋体" w:hAnsi="宋体"/>
          <w:sz w:val="28"/>
          <w:szCs w:val="28"/>
        </w:rPr>
      </w:pPr>
    </w:p>
    <w:p w14:paraId="1E06AE6C"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会  议  须  知</w:t>
      </w:r>
    </w:p>
    <w:p w14:paraId="015E2CF2"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为维护投资者的合法权益，确保公司股东大会的正常秩序和议事效率，根据《公司法》、《证券法》、《公司章程》以及中国证监会《上市公司股东大会规范意见》的相关规定，制定以下会议须知，请出席股东大会的全体人员严格遵守。</w:t>
      </w:r>
    </w:p>
    <w:p w14:paraId="14EEECE0"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1、会议期间，全体与会人员应以维护股东的合法权益、确保大会正常秩序和议事效率为原则，自觉履行法定义务。</w:t>
      </w:r>
    </w:p>
    <w:p w14:paraId="2D020041"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2、为保证会场秩序，场内请勿大声喧哗。对干扰会议正常秩序、寻衅滋事和侵犯其他股东合法权益的行为，工作人员有权予以制止，并及时报告有关部门查处。</w:t>
      </w:r>
    </w:p>
    <w:p w14:paraId="40D08967"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3、大会设有秘书处,不明事项请到大会秘书处查询。</w:t>
      </w:r>
    </w:p>
    <w:p w14:paraId="1B341710"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4、根据公司章程规定,会议资料已送达每位股东,如需查看其他资料可到大会秘书处查看。</w:t>
      </w:r>
    </w:p>
    <w:p w14:paraId="38658C7E"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5、本次会议有集中安排出席会议的股东或授权代理人发言的程序,要求发言或就有关问题提出质询的股东或授权代表请在董事长作完报告后先向大会秘书处报名,发言时间不得超过5分钟。</w:t>
      </w:r>
    </w:p>
    <w:p w14:paraId="2ACB82C9"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6、本次会议采用现场投票和网络投票的表决方式。</w:t>
      </w:r>
    </w:p>
    <w:p w14:paraId="5C6517A8" w14:textId="77777777" w:rsidR="00C92513" w:rsidRPr="00966A1A" w:rsidRDefault="00C92513" w:rsidP="00EA411B">
      <w:pPr>
        <w:spacing w:line="500" w:lineRule="exact"/>
        <w:ind w:firstLineChars="200" w:firstLine="480"/>
        <w:rPr>
          <w:rFonts w:ascii="宋体" w:hAnsi="宋体"/>
          <w:sz w:val="24"/>
        </w:rPr>
      </w:pPr>
      <w:r w:rsidRPr="00966A1A">
        <w:rPr>
          <w:rFonts w:ascii="宋体" w:hAnsi="宋体" w:hint="eastAsia"/>
          <w:sz w:val="24"/>
        </w:rPr>
        <w:t xml:space="preserve">7、请将手机等通讯工具关闭或置于静音状态。 </w:t>
      </w:r>
    </w:p>
    <w:p w14:paraId="2D49828A" w14:textId="77777777" w:rsidR="00C92513" w:rsidRDefault="00C92513" w:rsidP="00EA411B">
      <w:pPr>
        <w:spacing w:line="500" w:lineRule="exact"/>
        <w:rPr>
          <w:rFonts w:ascii="宋体" w:hAnsi="宋体"/>
          <w:sz w:val="24"/>
        </w:rPr>
      </w:pPr>
    </w:p>
    <w:p w14:paraId="2C7D0F43" w14:textId="77777777" w:rsidR="00966A1A" w:rsidRDefault="00966A1A" w:rsidP="00EA411B">
      <w:pPr>
        <w:spacing w:line="500" w:lineRule="exact"/>
        <w:rPr>
          <w:rFonts w:ascii="宋体" w:hAnsi="宋体"/>
          <w:sz w:val="24"/>
        </w:rPr>
      </w:pPr>
    </w:p>
    <w:p w14:paraId="0378B620" w14:textId="77777777" w:rsidR="00EA411B" w:rsidRPr="00966A1A" w:rsidRDefault="00EA411B" w:rsidP="00EA411B">
      <w:pPr>
        <w:spacing w:line="500" w:lineRule="exact"/>
        <w:rPr>
          <w:rFonts w:ascii="宋体" w:hAnsi="宋体"/>
          <w:sz w:val="24"/>
        </w:rPr>
      </w:pPr>
    </w:p>
    <w:p w14:paraId="7821C14B" w14:textId="77777777" w:rsidR="00C92513" w:rsidRPr="00966A1A" w:rsidRDefault="00C92513" w:rsidP="00EA411B">
      <w:pPr>
        <w:spacing w:line="500" w:lineRule="exact"/>
        <w:rPr>
          <w:rFonts w:ascii="宋体" w:hAnsi="宋体"/>
          <w:sz w:val="24"/>
        </w:rPr>
      </w:pPr>
      <w:r w:rsidRPr="00966A1A">
        <w:rPr>
          <w:rFonts w:ascii="宋体" w:hAnsi="宋体" w:hint="eastAsia"/>
          <w:sz w:val="24"/>
        </w:rPr>
        <w:t xml:space="preserve">                            北京京城机电股份有限公司董事会</w:t>
      </w:r>
    </w:p>
    <w:p w14:paraId="4201604B" w14:textId="26E5F3A6" w:rsidR="00C92513" w:rsidRDefault="00C92513" w:rsidP="00EA411B">
      <w:pPr>
        <w:spacing w:line="500" w:lineRule="exact"/>
        <w:rPr>
          <w:rFonts w:ascii="宋体" w:hAnsi="宋体"/>
          <w:sz w:val="24"/>
        </w:rPr>
      </w:pP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29991512" w14:textId="77777777" w:rsidR="00EA411B" w:rsidRDefault="00EA411B" w:rsidP="00EA411B">
      <w:pPr>
        <w:spacing w:line="500" w:lineRule="exact"/>
        <w:rPr>
          <w:rFonts w:ascii="宋体" w:hAnsi="宋体"/>
          <w:sz w:val="24"/>
        </w:rPr>
      </w:pPr>
    </w:p>
    <w:p w14:paraId="13BADC43" w14:textId="77777777" w:rsidR="00EA411B" w:rsidRPr="00966A1A" w:rsidRDefault="00EA411B" w:rsidP="00EA411B">
      <w:pPr>
        <w:spacing w:line="500" w:lineRule="exact"/>
        <w:rPr>
          <w:rFonts w:ascii="宋体" w:hAnsi="宋体"/>
          <w:sz w:val="24"/>
        </w:rPr>
      </w:pPr>
    </w:p>
    <w:p w14:paraId="49D7F570" w14:textId="77777777" w:rsidR="00C92513" w:rsidRPr="003F3861" w:rsidRDefault="00C92513" w:rsidP="00C92513">
      <w:pPr>
        <w:spacing w:afterLines="50" w:after="155" w:line="500" w:lineRule="exact"/>
        <w:jc w:val="center"/>
        <w:rPr>
          <w:rFonts w:ascii="宋体" w:hAnsi="宋体"/>
          <w:b/>
          <w:spacing w:val="-20"/>
          <w:sz w:val="32"/>
          <w:szCs w:val="32"/>
        </w:rPr>
      </w:pPr>
      <w:r w:rsidRPr="003F3861">
        <w:rPr>
          <w:rFonts w:ascii="宋体" w:hAnsi="宋体" w:hint="eastAsia"/>
          <w:b/>
          <w:spacing w:val="-20"/>
          <w:sz w:val="32"/>
          <w:szCs w:val="32"/>
        </w:rPr>
        <w:lastRenderedPageBreak/>
        <w:t>北京京城机电股份有限公司2023年第一次A股类别股东大会</w:t>
      </w:r>
    </w:p>
    <w:p w14:paraId="7CEF9B81" w14:textId="77777777" w:rsidR="00C92513" w:rsidRPr="003F3861" w:rsidRDefault="00C92513" w:rsidP="00C92513">
      <w:pPr>
        <w:spacing w:afterLines="50" w:after="155" w:line="500" w:lineRule="exact"/>
        <w:rPr>
          <w:rFonts w:ascii="宋体" w:hAnsi="宋体"/>
          <w:sz w:val="28"/>
          <w:szCs w:val="28"/>
        </w:rPr>
      </w:pPr>
      <w:r w:rsidRPr="003F3861">
        <w:rPr>
          <w:rFonts w:ascii="宋体" w:hAnsi="宋体" w:hint="eastAsia"/>
          <w:sz w:val="28"/>
          <w:szCs w:val="28"/>
        </w:rPr>
        <w:t>议案1：审议《关于公司2</w:t>
      </w:r>
      <w:r w:rsidRPr="003F3861">
        <w:rPr>
          <w:rFonts w:ascii="宋体" w:hAnsi="宋体"/>
          <w:sz w:val="28"/>
          <w:szCs w:val="28"/>
        </w:rPr>
        <w:t>023</w:t>
      </w:r>
      <w:r w:rsidRPr="003F3861">
        <w:rPr>
          <w:rFonts w:ascii="宋体" w:hAnsi="宋体" w:hint="eastAsia"/>
          <w:sz w:val="28"/>
          <w:szCs w:val="28"/>
        </w:rPr>
        <w:t>年限制性股票激励计划（草案）及其摘要的议案》</w:t>
      </w:r>
    </w:p>
    <w:p w14:paraId="0F2DB18E" w14:textId="77777777" w:rsidR="00C92513" w:rsidRPr="003F3861" w:rsidRDefault="00C92513" w:rsidP="00C92513">
      <w:pPr>
        <w:spacing w:afterLines="50" w:after="155" w:line="500" w:lineRule="exact"/>
        <w:rPr>
          <w:rFonts w:ascii="宋体" w:hAnsi="宋体"/>
          <w:sz w:val="28"/>
          <w:szCs w:val="28"/>
        </w:rPr>
      </w:pPr>
    </w:p>
    <w:p w14:paraId="67015AA4" w14:textId="77777777" w:rsidR="00C92513" w:rsidRPr="00966A1A" w:rsidRDefault="00C92513" w:rsidP="00936214">
      <w:pPr>
        <w:spacing w:line="500" w:lineRule="exact"/>
        <w:rPr>
          <w:rFonts w:ascii="宋体" w:hAnsi="宋体"/>
          <w:sz w:val="24"/>
        </w:rPr>
      </w:pPr>
      <w:r w:rsidRPr="00966A1A">
        <w:rPr>
          <w:rFonts w:ascii="宋体" w:hAnsi="宋体" w:hint="eastAsia"/>
          <w:sz w:val="24"/>
        </w:rPr>
        <w:t>各位股东及股东代表：大家好！</w:t>
      </w:r>
    </w:p>
    <w:p w14:paraId="39FF3F6A"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我受本公司董事会委托，宣读《关于公司2</w:t>
      </w:r>
      <w:r w:rsidRPr="00966A1A">
        <w:rPr>
          <w:rFonts w:ascii="宋体" w:hAnsi="宋体"/>
          <w:sz w:val="24"/>
        </w:rPr>
        <w:t>023</w:t>
      </w:r>
      <w:r w:rsidRPr="00966A1A">
        <w:rPr>
          <w:rFonts w:ascii="宋体" w:hAnsi="宋体" w:hint="eastAsia"/>
          <w:sz w:val="24"/>
        </w:rPr>
        <w:t>年限制性股票激励计划（草案）及其摘要的议案》，请予以审议。</w:t>
      </w:r>
    </w:p>
    <w:p w14:paraId="10308653"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sz w:val="24"/>
        </w:rPr>
        <w:t>为了进一步建立、健全本公司长效激励机制，吸引和留住优秀人才，充分调动本公司员工的积极性，有效地将股东利益、公司利益和核心团队个人利益结合在一起，在充分保障股东利益的前提下，按照激励与约束对等的原则，根据相关法律法规的有关规定以及《公司章程》的规定，本公司拟定了《北京京城机电股份有限公司</w:t>
      </w:r>
      <w:r w:rsidRPr="00966A1A">
        <w:rPr>
          <w:rFonts w:ascii="宋体" w:hAnsi="宋体" w:hint="eastAsia"/>
          <w:sz w:val="24"/>
        </w:rPr>
        <w:t>2</w:t>
      </w:r>
      <w:r w:rsidRPr="00966A1A">
        <w:rPr>
          <w:rFonts w:ascii="宋体" w:hAnsi="宋体"/>
          <w:sz w:val="24"/>
        </w:rPr>
        <w:t>023年限制性股票激励计划（草案）》及其摘要，拟实施限制性股票激励计划。</w:t>
      </w:r>
    </w:p>
    <w:p w14:paraId="309DD633" w14:textId="01F291F6" w:rsidR="00C92513" w:rsidRPr="00966A1A" w:rsidRDefault="007D11EC" w:rsidP="00936214">
      <w:pPr>
        <w:spacing w:line="500" w:lineRule="exact"/>
        <w:ind w:firstLineChars="200" w:firstLine="420"/>
        <w:rPr>
          <w:rFonts w:ascii="宋体" w:hAnsi="宋体"/>
          <w:sz w:val="24"/>
        </w:rPr>
      </w:pPr>
      <w:hyperlink r:id="rId12" w:tgtFrame="_blank" w:history="1">
        <w:r w:rsidR="00C92513" w:rsidRPr="00966A1A">
          <w:rPr>
            <w:rFonts w:ascii="宋体" w:hAnsi="宋体"/>
            <w:sz w:val="24"/>
          </w:rPr>
          <w:t>具体内容详见披露于上海证券交易所网站</w:t>
        </w:r>
      </w:hyperlink>
      <w:r w:rsidR="00C92513" w:rsidRPr="00966A1A">
        <w:rPr>
          <w:rFonts w:ascii="宋体" w:hAnsi="宋体"/>
          <w:sz w:val="24"/>
        </w:rPr>
        <w:t>www.sse.com.cn</w:t>
      </w:r>
      <w:hyperlink r:id="rId13" w:tgtFrame="_blank" w:history="1">
        <w:r w:rsidR="00C92513" w:rsidRPr="00966A1A">
          <w:rPr>
            <w:rFonts w:ascii="宋体" w:hAnsi="宋体"/>
            <w:sz w:val="24"/>
          </w:rPr>
          <w:t>、《上海证券报》以及香港联合交易所披露易网站</w:t>
        </w:r>
      </w:hyperlink>
      <w:r w:rsidR="00C92513" w:rsidRPr="00966A1A">
        <w:rPr>
          <w:rFonts w:ascii="宋体" w:hAnsi="宋体"/>
          <w:sz w:val="24"/>
        </w:rPr>
        <w:t>www.hkexnews.hk上的《北京京城机电股份有限公司年限制性股票激励计划（草案）》及其摘要。</w:t>
      </w:r>
    </w:p>
    <w:p w14:paraId="322F3746"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本议案为特别决议案，需经出席本次股东大会所持有效表决权三分之二以上同意票通过。</w:t>
      </w:r>
    </w:p>
    <w:p w14:paraId="58683C9D" w14:textId="77777777" w:rsidR="00C92513" w:rsidRPr="00966A1A" w:rsidRDefault="00C92513" w:rsidP="00936214">
      <w:pPr>
        <w:spacing w:line="500" w:lineRule="exact"/>
        <w:rPr>
          <w:rFonts w:ascii="宋体" w:hAnsi="宋体"/>
          <w:sz w:val="24"/>
        </w:rPr>
      </w:pPr>
    </w:p>
    <w:p w14:paraId="31EA381D" w14:textId="77777777" w:rsidR="00C92513" w:rsidRDefault="00C92513" w:rsidP="00936214">
      <w:pPr>
        <w:spacing w:line="500" w:lineRule="exact"/>
        <w:rPr>
          <w:rFonts w:ascii="宋体" w:hAnsi="宋体"/>
          <w:sz w:val="24"/>
        </w:rPr>
      </w:pPr>
    </w:p>
    <w:p w14:paraId="678618B4" w14:textId="77777777" w:rsidR="00936214" w:rsidRPr="00966A1A" w:rsidRDefault="00936214" w:rsidP="00936214">
      <w:pPr>
        <w:spacing w:line="500" w:lineRule="exact"/>
        <w:rPr>
          <w:rFonts w:ascii="宋体" w:hAnsi="宋体"/>
          <w:sz w:val="24"/>
        </w:rPr>
      </w:pPr>
    </w:p>
    <w:p w14:paraId="01778BA7" w14:textId="77777777" w:rsidR="00C92513" w:rsidRPr="00966A1A" w:rsidRDefault="00C92513" w:rsidP="00936214">
      <w:pPr>
        <w:spacing w:line="500" w:lineRule="exact"/>
        <w:ind w:firstLineChars="1900" w:firstLine="4560"/>
        <w:rPr>
          <w:rFonts w:ascii="宋体" w:hAnsi="宋体"/>
          <w:sz w:val="24"/>
        </w:rPr>
      </w:pPr>
      <w:r w:rsidRPr="00966A1A">
        <w:rPr>
          <w:rFonts w:ascii="宋体" w:hAnsi="宋体" w:hint="eastAsia"/>
          <w:sz w:val="24"/>
        </w:rPr>
        <w:t>北京京城机电股份有限公司董事会</w:t>
      </w:r>
    </w:p>
    <w:p w14:paraId="62353459" w14:textId="19674DF8" w:rsidR="00C92513" w:rsidRPr="00966A1A" w:rsidRDefault="00C92513" w:rsidP="00936214">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2E261A65" w14:textId="77777777" w:rsidR="00C92513" w:rsidRPr="003F3861" w:rsidRDefault="00C92513" w:rsidP="00C92513">
      <w:pPr>
        <w:spacing w:afterLines="50" w:after="155" w:line="500" w:lineRule="exact"/>
        <w:jc w:val="center"/>
        <w:rPr>
          <w:rFonts w:ascii="宋体" w:hAnsi="宋体"/>
          <w:sz w:val="32"/>
          <w:szCs w:val="32"/>
        </w:rPr>
      </w:pPr>
      <w:r w:rsidRPr="00966A1A">
        <w:rPr>
          <w:rFonts w:ascii="宋体" w:hAnsi="宋体"/>
          <w:b/>
          <w:spacing w:val="-20"/>
          <w:sz w:val="28"/>
          <w:szCs w:val="28"/>
        </w:rPr>
        <w:br w:type="page"/>
      </w:r>
      <w:r w:rsidRPr="003F3861">
        <w:rPr>
          <w:rFonts w:ascii="宋体" w:hAnsi="宋体" w:hint="eastAsia"/>
          <w:b/>
          <w:spacing w:val="-20"/>
          <w:sz w:val="32"/>
          <w:szCs w:val="32"/>
        </w:rPr>
        <w:lastRenderedPageBreak/>
        <w:t>北京京城机电股份有限公司2023年第一次A股类别股东大会</w:t>
      </w:r>
    </w:p>
    <w:p w14:paraId="06CF4E64" w14:textId="77777777" w:rsidR="00C92513" w:rsidRPr="003F3861" w:rsidRDefault="00C92513" w:rsidP="00C92513">
      <w:pPr>
        <w:spacing w:afterLines="50" w:after="155" w:line="460" w:lineRule="exact"/>
        <w:jc w:val="center"/>
        <w:rPr>
          <w:rFonts w:ascii="宋体" w:hAnsi="宋体"/>
          <w:sz w:val="28"/>
          <w:szCs w:val="28"/>
        </w:rPr>
      </w:pPr>
      <w:r w:rsidRPr="003F3861">
        <w:rPr>
          <w:rFonts w:ascii="宋体" w:hAnsi="宋体" w:hint="eastAsia"/>
          <w:sz w:val="28"/>
          <w:szCs w:val="28"/>
        </w:rPr>
        <w:t>议案2：审议《关于公司年限制性股票授予方案的议案》</w:t>
      </w:r>
    </w:p>
    <w:p w14:paraId="59FF008F" w14:textId="77777777" w:rsidR="00C92513" w:rsidRPr="003F3861" w:rsidRDefault="00C92513" w:rsidP="00C92513">
      <w:pPr>
        <w:spacing w:afterLines="50" w:after="155" w:line="460" w:lineRule="exact"/>
        <w:rPr>
          <w:rFonts w:ascii="宋体" w:hAnsi="宋体"/>
          <w:sz w:val="28"/>
          <w:szCs w:val="28"/>
        </w:rPr>
      </w:pPr>
    </w:p>
    <w:p w14:paraId="26C54A90" w14:textId="77777777" w:rsidR="00C92513" w:rsidRPr="00966A1A" w:rsidRDefault="00C92513" w:rsidP="00936214">
      <w:pPr>
        <w:spacing w:line="500" w:lineRule="exact"/>
        <w:rPr>
          <w:rFonts w:ascii="宋体" w:hAnsi="宋体"/>
          <w:sz w:val="24"/>
        </w:rPr>
      </w:pPr>
      <w:r w:rsidRPr="00966A1A">
        <w:rPr>
          <w:rFonts w:ascii="宋体" w:hAnsi="宋体" w:hint="eastAsia"/>
          <w:sz w:val="24"/>
        </w:rPr>
        <w:t>各位股东及股东代表：大家好！</w:t>
      </w:r>
    </w:p>
    <w:p w14:paraId="79CA3D44"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我受公司董事会委托，宣读《关于公司年限制性股票授予方案的议案》，请予以审议。</w:t>
      </w:r>
    </w:p>
    <w:p w14:paraId="5E9D5A6E"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sz w:val="24"/>
        </w:rPr>
        <w:t>为保障公司年限制性股票激励计划有序高效实施，根据《上市公司股权激励管理办法》《国有控股上市公司（境内）实施股权激励试行办法》及《关于市管企业规范实施股权和分红激励工作的指导意见》等有关规定，结合公司实际情况拟定《北京京城机电股份有限公司年限制性股票授予方案》。</w:t>
      </w:r>
    </w:p>
    <w:p w14:paraId="55A30A32" w14:textId="29912D28" w:rsidR="00C92513" w:rsidRPr="00966A1A" w:rsidRDefault="007D11EC" w:rsidP="00936214">
      <w:pPr>
        <w:spacing w:line="500" w:lineRule="exact"/>
        <w:ind w:firstLineChars="200" w:firstLine="420"/>
        <w:rPr>
          <w:rFonts w:ascii="宋体" w:hAnsi="宋体"/>
          <w:sz w:val="24"/>
        </w:rPr>
      </w:pPr>
      <w:hyperlink r:id="rId14" w:tgtFrame="_blank" w:history="1">
        <w:r w:rsidR="00C92513" w:rsidRPr="00966A1A">
          <w:rPr>
            <w:rFonts w:ascii="宋体" w:hAnsi="宋体"/>
            <w:sz w:val="24"/>
          </w:rPr>
          <w:t>具体内容详见披露于上海证券交易所网站</w:t>
        </w:r>
      </w:hyperlink>
      <w:r w:rsidR="00C92513" w:rsidRPr="00966A1A">
        <w:rPr>
          <w:rFonts w:ascii="宋体" w:hAnsi="宋体"/>
          <w:sz w:val="24"/>
        </w:rPr>
        <w:t>www.sse.com.cn</w:t>
      </w:r>
      <w:hyperlink r:id="rId15" w:tgtFrame="_blank" w:history="1">
        <w:r w:rsidR="00C92513" w:rsidRPr="00966A1A">
          <w:rPr>
            <w:rFonts w:ascii="宋体" w:hAnsi="宋体"/>
            <w:sz w:val="24"/>
          </w:rPr>
          <w:t>、《上海证券报》以及香港联合交易所披露易网站</w:t>
        </w:r>
      </w:hyperlink>
      <w:r w:rsidR="00C92513" w:rsidRPr="00966A1A">
        <w:rPr>
          <w:rFonts w:ascii="宋体" w:hAnsi="宋体"/>
          <w:sz w:val="24"/>
        </w:rPr>
        <w:t>www.hkexnews.hk上的《北京京城机电股份有限公司</w:t>
      </w:r>
      <w:r w:rsidR="00C92513" w:rsidRPr="00966A1A">
        <w:rPr>
          <w:rFonts w:ascii="宋体" w:hAnsi="宋体" w:hint="eastAsia"/>
          <w:sz w:val="24"/>
        </w:rPr>
        <w:t>2</w:t>
      </w:r>
      <w:r w:rsidR="00C92513" w:rsidRPr="00966A1A">
        <w:rPr>
          <w:rFonts w:ascii="宋体" w:hAnsi="宋体"/>
          <w:sz w:val="24"/>
        </w:rPr>
        <w:t>023年限制性股票授予方案》。</w:t>
      </w:r>
    </w:p>
    <w:p w14:paraId="6ACB1101"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0B584256" w14:textId="77777777" w:rsidR="00C92513" w:rsidRPr="00966A1A" w:rsidRDefault="00C92513" w:rsidP="00936214">
      <w:pPr>
        <w:spacing w:line="500" w:lineRule="exact"/>
        <w:rPr>
          <w:rFonts w:ascii="宋体" w:hAnsi="宋体"/>
          <w:sz w:val="24"/>
        </w:rPr>
      </w:pPr>
    </w:p>
    <w:p w14:paraId="53F5912B" w14:textId="77777777" w:rsidR="00C92513" w:rsidRPr="00966A1A" w:rsidRDefault="00C92513" w:rsidP="00936214">
      <w:pPr>
        <w:spacing w:line="500" w:lineRule="exact"/>
        <w:rPr>
          <w:rFonts w:ascii="宋体" w:hAnsi="宋体"/>
          <w:sz w:val="24"/>
        </w:rPr>
      </w:pPr>
    </w:p>
    <w:p w14:paraId="0ECEF3BE" w14:textId="77777777" w:rsidR="00C92513" w:rsidRPr="00966A1A" w:rsidRDefault="00C92513" w:rsidP="00936214">
      <w:pPr>
        <w:spacing w:line="500" w:lineRule="exact"/>
        <w:rPr>
          <w:rFonts w:ascii="宋体" w:hAnsi="宋体"/>
          <w:sz w:val="24"/>
        </w:rPr>
      </w:pPr>
    </w:p>
    <w:p w14:paraId="346980B0" w14:textId="77777777" w:rsidR="00C92513" w:rsidRPr="00966A1A" w:rsidRDefault="00C92513" w:rsidP="00936214">
      <w:pPr>
        <w:spacing w:line="500" w:lineRule="exact"/>
        <w:ind w:firstLineChars="1850" w:firstLine="4440"/>
        <w:rPr>
          <w:rFonts w:ascii="宋体" w:hAnsi="宋体"/>
          <w:sz w:val="24"/>
        </w:rPr>
      </w:pPr>
      <w:r w:rsidRPr="00966A1A">
        <w:rPr>
          <w:rFonts w:ascii="宋体" w:hAnsi="宋体" w:hint="eastAsia"/>
          <w:sz w:val="24"/>
        </w:rPr>
        <w:t>北京京城机电股份有限公司董事会</w:t>
      </w:r>
    </w:p>
    <w:p w14:paraId="4E7AB069" w14:textId="71DFB2D3" w:rsidR="00C92513" w:rsidRPr="00966A1A" w:rsidRDefault="00C92513" w:rsidP="00936214">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53CE8921" w14:textId="77777777" w:rsidR="00C92513" w:rsidRPr="003F3861" w:rsidRDefault="00C92513" w:rsidP="00C92513">
      <w:pPr>
        <w:spacing w:afterLines="50" w:after="155" w:line="500" w:lineRule="exact"/>
        <w:jc w:val="center"/>
        <w:rPr>
          <w:rFonts w:ascii="宋体" w:hAnsi="宋体"/>
          <w:sz w:val="32"/>
          <w:szCs w:val="32"/>
        </w:rPr>
      </w:pPr>
      <w:r w:rsidRPr="003F3861">
        <w:rPr>
          <w:rFonts w:ascii="宋体" w:hAnsi="宋体"/>
          <w:sz w:val="28"/>
          <w:szCs w:val="28"/>
        </w:rPr>
        <w:br w:type="page"/>
      </w:r>
      <w:r w:rsidRPr="003F3861">
        <w:rPr>
          <w:rFonts w:ascii="宋体" w:hAnsi="宋体" w:hint="eastAsia"/>
          <w:b/>
          <w:spacing w:val="-20"/>
          <w:sz w:val="32"/>
          <w:szCs w:val="32"/>
        </w:rPr>
        <w:lastRenderedPageBreak/>
        <w:t>北京京城机电股份有限公司2023年第一次A股类别股东大会</w:t>
      </w:r>
    </w:p>
    <w:p w14:paraId="356FA0CA" w14:textId="77777777" w:rsidR="00C92513" w:rsidRPr="003F3861" w:rsidRDefault="00C92513" w:rsidP="00C92513">
      <w:pPr>
        <w:spacing w:afterLines="50" w:after="155" w:line="460" w:lineRule="exact"/>
        <w:jc w:val="center"/>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3</w:t>
      </w:r>
      <w:r w:rsidRPr="003F3861">
        <w:rPr>
          <w:rFonts w:ascii="宋体" w:hAnsi="宋体" w:hint="eastAsia"/>
          <w:sz w:val="28"/>
          <w:szCs w:val="28"/>
        </w:rPr>
        <w:t>：审议《关于公司2</w:t>
      </w:r>
      <w:r w:rsidRPr="003F3861">
        <w:rPr>
          <w:rFonts w:ascii="宋体" w:hAnsi="宋体"/>
          <w:sz w:val="28"/>
          <w:szCs w:val="28"/>
        </w:rPr>
        <w:t>023</w:t>
      </w:r>
      <w:r w:rsidRPr="003F3861">
        <w:rPr>
          <w:rFonts w:ascii="宋体" w:hAnsi="宋体" w:hint="eastAsia"/>
          <w:sz w:val="28"/>
          <w:szCs w:val="28"/>
        </w:rPr>
        <w:t>年限制性股票管理办法的议案》</w:t>
      </w:r>
    </w:p>
    <w:p w14:paraId="16782B25" w14:textId="77777777" w:rsidR="00C92513" w:rsidRPr="003F3861" w:rsidRDefault="00C92513" w:rsidP="00C92513">
      <w:pPr>
        <w:spacing w:afterLines="50" w:after="155" w:line="460" w:lineRule="exact"/>
        <w:rPr>
          <w:rFonts w:ascii="宋体" w:hAnsi="宋体"/>
          <w:sz w:val="28"/>
          <w:szCs w:val="28"/>
        </w:rPr>
      </w:pPr>
    </w:p>
    <w:p w14:paraId="1B1BE20A" w14:textId="77777777" w:rsidR="00C92513" w:rsidRPr="00966A1A" w:rsidRDefault="00C92513" w:rsidP="00936214">
      <w:pPr>
        <w:spacing w:line="500" w:lineRule="exact"/>
        <w:rPr>
          <w:rFonts w:ascii="宋体" w:hAnsi="宋体"/>
          <w:sz w:val="24"/>
        </w:rPr>
      </w:pPr>
      <w:r w:rsidRPr="00966A1A">
        <w:rPr>
          <w:rFonts w:ascii="宋体" w:hAnsi="宋体" w:hint="eastAsia"/>
          <w:sz w:val="24"/>
        </w:rPr>
        <w:t>各位股东及股东代表：大家好！</w:t>
      </w:r>
    </w:p>
    <w:p w14:paraId="17BB6AEF"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我受公司董事会委托，宣读《关于公司2</w:t>
      </w:r>
      <w:r w:rsidRPr="00966A1A">
        <w:rPr>
          <w:rFonts w:ascii="宋体" w:hAnsi="宋体"/>
          <w:sz w:val="24"/>
        </w:rPr>
        <w:t>023</w:t>
      </w:r>
      <w:r w:rsidRPr="00966A1A">
        <w:rPr>
          <w:rFonts w:ascii="宋体" w:hAnsi="宋体" w:hint="eastAsia"/>
          <w:sz w:val="24"/>
        </w:rPr>
        <w:t>年限制性股票管理办法的议案》，请予以审议。</w:t>
      </w:r>
    </w:p>
    <w:p w14:paraId="0C020960"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sz w:val="24"/>
        </w:rPr>
        <w:t>为保障公司年限制性股票激励计划有序高效实施，明确激励计划的管理机构及其职责权限、实施程序、特殊情形处理等各项内容，根据《上市公司股权激励管理办法》《国有控股上市公司（境内）实施股权激励试行办法》及《关于市管企业规范实施股权和分红激励工作的指导意见》等有关规定，结合公司实际情况拟定《北京京城机电股份有限公司</w:t>
      </w:r>
      <w:r w:rsidRPr="00966A1A">
        <w:rPr>
          <w:rFonts w:ascii="宋体" w:hAnsi="宋体" w:hint="eastAsia"/>
          <w:sz w:val="24"/>
        </w:rPr>
        <w:t>2</w:t>
      </w:r>
      <w:r w:rsidRPr="00966A1A">
        <w:rPr>
          <w:rFonts w:ascii="宋体" w:hAnsi="宋体"/>
          <w:sz w:val="24"/>
        </w:rPr>
        <w:t>023年限制性股票管理办法》。</w:t>
      </w:r>
    </w:p>
    <w:p w14:paraId="452E6458" w14:textId="12508F83" w:rsidR="00C92513" w:rsidRPr="00966A1A" w:rsidRDefault="00C92513" w:rsidP="00936214">
      <w:pPr>
        <w:spacing w:line="500" w:lineRule="exact"/>
        <w:ind w:firstLineChars="200" w:firstLine="480"/>
        <w:rPr>
          <w:rFonts w:ascii="宋体" w:hAnsi="宋体"/>
          <w:sz w:val="24"/>
        </w:rPr>
      </w:pPr>
      <w:r w:rsidRPr="00966A1A">
        <w:rPr>
          <w:rFonts w:ascii="宋体" w:hAnsi="宋体"/>
          <w:sz w:val="24"/>
        </w:rPr>
        <w:t>具体内容详见披露于上海证券交易所网站</w:t>
      </w:r>
      <w:hyperlink r:id="rId16" w:tgtFrame="_blank" w:history="1">
        <w:r w:rsidRPr="00966A1A">
          <w:rPr>
            <w:rFonts w:ascii="宋体" w:hAnsi="宋体"/>
            <w:sz w:val="24"/>
          </w:rPr>
          <w:t>www.sse.com.cn</w:t>
        </w:r>
      </w:hyperlink>
      <w:hyperlink r:id="rId17" w:tgtFrame="_blank" w:history="1">
        <w:r w:rsidRPr="00966A1A">
          <w:rPr>
            <w:rFonts w:ascii="宋体" w:hAnsi="宋体"/>
            <w:sz w:val="24"/>
          </w:rPr>
          <w:t>、《上海证券报》以及香港联合交易所披露易网站</w:t>
        </w:r>
      </w:hyperlink>
      <w:r w:rsidRPr="00966A1A">
        <w:rPr>
          <w:rFonts w:ascii="宋体" w:hAnsi="宋体"/>
          <w:sz w:val="24"/>
        </w:rPr>
        <w:t>www.hkexnews.hk上的《北京京城机电股份有限公司</w:t>
      </w:r>
      <w:r w:rsidRPr="00966A1A">
        <w:rPr>
          <w:rFonts w:ascii="宋体" w:hAnsi="宋体" w:hint="eastAsia"/>
          <w:sz w:val="24"/>
        </w:rPr>
        <w:t>2</w:t>
      </w:r>
      <w:r w:rsidRPr="00966A1A">
        <w:rPr>
          <w:rFonts w:ascii="宋体" w:hAnsi="宋体"/>
          <w:sz w:val="24"/>
        </w:rPr>
        <w:t>023年限制性股票管理办法》。</w:t>
      </w:r>
    </w:p>
    <w:p w14:paraId="1FCC4DDA" w14:textId="77777777" w:rsidR="00C92513" w:rsidRPr="00966A1A" w:rsidRDefault="00C92513" w:rsidP="00936214">
      <w:pPr>
        <w:spacing w:line="50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7BD35B6A" w14:textId="77777777" w:rsidR="00C92513" w:rsidRPr="00966A1A" w:rsidRDefault="00C92513" w:rsidP="00936214">
      <w:pPr>
        <w:spacing w:line="500" w:lineRule="exact"/>
        <w:rPr>
          <w:rFonts w:ascii="宋体" w:hAnsi="宋体"/>
          <w:sz w:val="24"/>
        </w:rPr>
      </w:pPr>
    </w:p>
    <w:p w14:paraId="7666ECB0" w14:textId="77777777" w:rsidR="00C92513" w:rsidRPr="00966A1A" w:rsidRDefault="00C92513" w:rsidP="00936214">
      <w:pPr>
        <w:spacing w:line="500" w:lineRule="exact"/>
        <w:rPr>
          <w:rFonts w:ascii="宋体" w:hAnsi="宋体"/>
          <w:sz w:val="24"/>
        </w:rPr>
      </w:pPr>
    </w:p>
    <w:p w14:paraId="65930D74" w14:textId="77777777" w:rsidR="00C92513" w:rsidRPr="00966A1A" w:rsidRDefault="00C92513" w:rsidP="00936214">
      <w:pPr>
        <w:spacing w:line="500" w:lineRule="exact"/>
        <w:rPr>
          <w:rFonts w:ascii="宋体" w:hAnsi="宋体"/>
          <w:sz w:val="24"/>
        </w:rPr>
      </w:pPr>
    </w:p>
    <w:p w14:paraId="5577FC2C" w14:textId="77777777" w:rsidR="00C92513" w:rsidRPr="00966A1A" w:rsidRDefault="00C92513" w:rsidP="00936214">
      <w:pPr>
        <w:spacing w:line="500" w:lineRule="exact"/>
        <w:ind w:firstLineChars="1950" w:firstLine="4680"/>
        <w:rPr>
          <w:rFonts w:ascii="宋体" w:hAnsi="宋体"/>
          <w:sz w:val="24"/>
        </w:rPr>
      </w:pPr>
      <w:r w:rsidRPr="00966A1A">
        <w:rPr>
          <w:rFonts w:ascii="宋体" w:hAnsi="宋体" w:hint="eastAsia"/>
          <w:sz w:val="24"/>
        </w:rPr>
        <w:t>北京京城机电股份有限公司董事会</w:t>
      </w:r>
    </w:p>
    <w:p w14:paraId="77120670" w14:textId="416C8B68" w:rsidR="00C92513" w:rsidRPr="00966A1A" w:rsidRDefault="00C92513" w:rsidP="00936214">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098DEA75" w14:textId="77777777" w:rsidR="00C92513" w:rsidRPr="003F3861" w:rsidRDefault="00C92513" w:rsidP="00C92513">
      <w:pPr>
        <w:spacing w:afterLines="50" w:after="155" w:line="500" w:lineRule="exact"/>
        <w:jc w:val="center"/>
        <w:rPr>
          <w:rFonts w:ascii="宋体" w:hAnsi="宋体"/>
          <w:sz w:val="32"/>
          <w:szCs w:val="32"/>
        </w:rPr>
      </w:pPr>
      <w:r w:rsidRPr="00966A1A">
        <w:rPr>
          <w:rFonts w:ascii="宋体" w:hAnsi="宋体"/>
          <w:sz w:val="24"/>
        </w:rPr>
        <w:br w:type="page"/>
      </w:r>
      <w:r w:rsidRPr="003F3861">
        <w:rPr>
          <w:rFonts w:ascii="宋体" w:hAnsi="宋体" w:hint="eastAsia"/>
          <w:b/>
          <w:spacing w:val="-20"/>
          <w:sz w:val="32"/>
          <w:szCs w:val="32"/>
        </w:rPr>
        <w:lastRenderedPageBreak/>
        <w:t>北京京城机电股份有限公司2023年第一次A股类别股东大会</w:t>
      </w:r>
    </w:p>
    <w:p w14:paraId="2468300C" w14:textId="77777777" w:rsidR="00C92513" w:rsidRPr="003F3861" w:rsidRDefault="00C92513" w:rsidP="00C92513">
      <w:pPr>
        <w:spacing w:afterLines="50" w:after="155" w:line="460" w:lineRule="exact"/>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4</w:t>
      </w:r>
      <w:r w:rsidRPr="003F3861">
        <w:rPr>
          <w:rFonts w:ascii="宋体" w:hAnsi="宋体" w:hint="eastAsia"/>
          <w:sz w:val="28"/>
          <w:szCs w:val="28"/>
        </w:rPr>
        <w:t>：审议《关于提请股东大会授权董事会办理限制性股票激励计划相关事宜的议案》</w:t>
      </w:r>
    </w:p>
    <w:p w14:paraId="4C07EFE9" w14:textId="77777777" w:rsidR="00C92513" w:rsidRPr="003F3861" w:rsidRDefault="00C92513" w:rsidP="00C92513">
      <w:pPr>
        <w:spacing w:afterLines="50" w:after="155" w:line="460" w:lineRule="exact"/>
        <w:rPr>
          <w:rFonts w:ascii="宋体" w:hAnsi="宋体"/>
          <w:sz w:val="28"/>
          <w:szCs w:val="28"/>
        </w:rPr>
      </w:pPr>
    </w:p>
    <w:p w14:paraId="678B9648" w14:textId="77777777" w:rsidR="00C92513" w:rsidRPr="00966A1A" w:rsidRDefault="00C92513" w:rsidP="00C92513">
      <w:pPr>
        <w:spacing w:afterLines="50" w:after="155" w:line="460" w:lineRule="exact"/>
        <w:rPr>
          <w:rFonts w:ascii="宋体" w:hAnsi="宋体"/>
          <w:sz w:val="24"/>
        </w:rPr>
      </w:pPr>
      <w:r w:rsidRPr="00966A1A">
        <w:rPr>
          <w:rFonts w:ascii="宋体" w:hAnsi="宋体" w:hint="eastAsia"/>
          <w:sz w:val="24"/>
        </w:rPr>
        <w:t>各位股东及股东代表：大家好！</w:t>
      </w:r>
    </w:p>
    <w:p w14:paraId="711143C9" w14:textId="77777777" w:rsidR="00C92513" w:rsidRPr="00966A1A" w:rsidRDefault="00C92513" w:rsidP="00C92513">
      <w:pPr>
        <w:spacing w:line="460" w:lineRule="exact"/>
        <w:ind w:firstLineChars="200" w:firstLine="480"/>
        <w:rPr>
          <w:rFonts w:ascii="宋体" w:hAnsi="宋体"/>
          <w:sz w:val="24"/>
        </w:rPr>
      </w:pPr>
      <w:r w:rsidRPr="00966A1A">
        <w:rPr>
          <w:rFonts w:ascii="宋体" w:hAnsi="宋体" w:hint="eastAsia"/>
          <w:sz w:val="24"/>
        </w:rPr>
        <w:t>我受公司董事会委托，宣读《关于提请股东大会授权董事会办理限制性股票激励计划相关事宜的议案》，请予以审议。</w:t>
      </w:r>
    </w:p>
    <w:p w14:paraId="3E626AFC"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为了更好地推进和实施公司年限制性股票激励计划，公司董事会提请股东大会授权董事会在有关法律法规规定范围内办理本激励计划相关事宜，包括但不限于如下事项：</w:t>
      </w:r>
    </w:p>
    <w:p w14:paraId="60AF0DDA"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1、提请公司股东大会授权董事会具体负责实施本激励计划的以下事项：</w:t>
      </w:r>
    </w:p>
    <w:p w14:paraId="36B348E6"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（1）授权董事会确定激励对象参与本激励计划的资格和条件，确定本激励计划的授予日；</w:t>
      </w:r>
    </w:p>
    <w:p w14:paraId="17007E31"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（2）授权董事会在公司出现资本公积转增股本、派送股票红利、股票拆细或缩股、配股等事宜时，按照本激励计划规定的方法对限制性股票数量及所涉及的标的股票数量进行相应的调整；</w:t>
      </w:r>
    </w:p>
    <w:p w14:paraId="08F5E117"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（3）授权董事会在公司出现资本公积转增股本、派送股票红利、股票拆细或缩股、配股、派息等事宜时，按照本激励计划规定的方法对限制性股票授予价格进行相应的调整；</w:t>
      </w:r>
    </w:p>
    <w:p w14:paraId="5BC8E72D"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4）授权董事会在激励对象符合条件时向激励对象授予限制性股票并办理授予限制性股票所必需的全部事宜，包括但不限于向证券交易所提出授予申请、向登记结算公司申请办理有关登记结算业务、修改《公司章程》、办理公司注册资本的变更登记等；</w:t>
      </w:r>
    </w:p>
    <w:p w14:paraId="45598F8D"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（5）授权董事会对激励对象的解除限售资格、解除限售条件进行审查确认，并同意董事会将该项权利授予薪酬与考核委员会行使；</w:t>
      </w:r>
    </w:p>
    <w:p w14:paraId="17E4E4C6"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（6）授权董事会决定激励对象是否可以解除限售；</w:t>
      </w:r>
    </w:p>
    <w:p w14:paraId="43293D85"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（7）授权董事会办理激励对象解除限售所必需的全部事宜，包括但不限于</w:t>
      </w:r>
      <w:r w:rsidRPr="00966A1A">
        <w:rPr>
          <w:rFonts w:ascii="宋体" w:hAnsi="宋体"/>
          <w:sz w:val="24"/>
        </w:rPr>
        <w:lastRenderedPageBreak/>
        <w:t>向证券交易所提出解除限售申请、向登记结算公司申请办理有关登记结算业务；</w:t>
      </w:r>
    </w:p>
    <w:p w14:paraId="2029FCFF"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（8）授权董事会办理尚未解除限售的限制性股票的解除限售事宜；</w:t>
      </w:r>
    </w:p>
    <w:p w14:paraId="05DB88C6"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（9）授权董事会确定本激励计划预留限制性股票的激励对象、授予数量、授予价格和授予日等全部事宜；</w:t>
      </w:r>
    </w:p>
    <w:p w14:paraId="521AC801"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10）授权董事会决定本激励计划的变更与终止事宜，包括但不限于取消激励对象的解除限售资格，对激励对象尚未解除限售的限制性股票回购注销，办理已身故的激励对象尚未解除限售的限制性股票的回购注销及相关的补偿和继承事宜，终止本激励计划、修改《公司章程》以及办理公司注册资本的变更登记等；</w:t>
      </w:r>
    </w:p>
    <w:p w14:paraId="6877B16B"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（11）授权董事会签署、执行、修改、终止任何与本激励计划有关的协议和其他相关协议；</w:t>
      </w:r>
    </w:p>
    <w:p w14:paraId="52DE34A8"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12）授权董事会对本激励计划进行管理和调整，在与本激励计划的条款一致的前提下不定期制定或修改本激励计划的管理和实施规定。但如果法律、法规或相关监管机构要求该等修改需得到股东大会或/和相关监管机构的批准，则董事会的该等修改必须得到相应的批准；</w:t>
      </w:r>
    </w:p>
    <w:p w14:paraId="3196E241"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（13）授权董事会实施本激励计划所需的其他必要事宜，但有关文件明确规定需由股东大会行使的权利除外。</w:t>
      </w:r>
    </w:p>
    <w:p w14:paraId="0472AD8F" w14:textId="77777777" w:rsidR="00C92513" w:rsidRPr="00966A1A" w:rsidRDefault="00C92513" w:rsidP="00C92513">
      <w:pPr>
        <w:spacing w:line="480" w:lineRule="exact"/>
        <w:ind w:firstLineChars="200" w:firstLine="480"/>
        <w:rPr>
          <w:rFonts w:ascii="宋体" w:hAnsi="宋体"/>
          <w:sz w:val="24"/>
        </w:rPr>
      </w:pPr>
      <w:r w:rsidRPr="00966A1A">
        <w:rPr>
          <w:rFonts w:ascii="宋体" w:hAnsi="宋体"/>
          <w:sz w:val="24"/>
        </w:rPr>
        <w:t>2、提请公司股东大会授权董事会，就本激励计划向有关政府、机构办理审批、登记、备案、核准、同意等手续；签署、执行、修改、完成向有关政府、机构、组织、个人提交的文件；修改《公司章程》、办理公司注册资本的变更登记（包含增资、减资等情形）；以及做出其认为与本激励计划有关的必须、恰当或合适的所有行为。</w:t>
      </w:r>
    </w:p>
    <w:p w14:paraId="3E79078A" w14:textId="77777777" w:rsidR="00C92513" w:rsidRPr="00966A1A" w:rsidRDefault="00C92513" w:rsidP="00C92513">
      <w:pPr>
        <w:spacing w:line="460" w:lineRule="exact"/>
        <w:ind w:firstLineChars="200" w:firstLine="480"/>
        <w:rPr>
          <w:rFonts w:ascii="宋体" w:hAnsi="宋体"/>
          <w:sz w:val="24"/>
        </w:rPr>
      </w:pPr>
      <w:r w:rsidRPr="00966A1A">
        <w:rPr>
          <w:rFonts w:ascii="宋体" w:hAnsi="宋体"/>
          <w:sz w:val="24"/>
        </w:rPr>
        <w:t>3、提请公司股东大会同意，向董事会授权的期限与本激励计划有效期一致。</w:t>
      </w:r>
    </w:p>
    <w:p w14:paraId="442302A3" w14:textId="77777777" w:rsidR="00C92513" w:rsidRPr="00966A1A" w:rsidRDefault="00C92513" w:rsidP="00C92513">
      <w:pPr>
        <w:spacing w:line="460" w:lineRule="exact"/>
        <w:ind w:firstLineChars="200" w:firstLine="480"/>
        <w:rPr>
          <w:rFonts w:ascii="宋体" w:hAnsi="宋体"/>
          <w:sz w:val="24"/>
        </w:rPr>
      </w:pPr>
      <w:r w:rsidRPr="00966A1A">
        <w:rPr>
          <w:rFonts w:ascii="宋体" w:hAnsi="宋体"/>
          <w:sz w:val="24"/>
        </w:rPr>
        <w:t>上述授权事项，除法律法规、规范性文件、《公司章程》或本激励计划有明确规定需由董事会决议通过的事项外，其他事项可由董事长或其授权的适当人士代表董事会直接行使。</w:t>
      </w:r>
    </w:p>
    <w:p w14:paraId="0E290853" w14:textId="77777777" w:rsidR="00C92513" w:rsidRPr="00966A1A" w:rsidRDefault="00C92513" w:rsidP="00C92513">
      <w:pPr>
        <w:spacing w:line="46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57311B36" w14:textId="77777777" w:rsidR="00C92513" w:rsidRPr="00966A1A" w:rsidRDefault="00C92513" w:rsidP="00C92513">
      <w:pPr>
        <w:spacing w:line="460" w:lineRule="exact"/>
        <w:rPr>
          <w:rFonts w:ascii="宋体" w:hAnsi="宋体"/>
          <w:sz w:val="24"/>
        </w:rPr>
      </w:pPr>
    </w:p>
    <w:p w14:paraId="11EDD643" w14:textId="77777777" w:rsidR="00C92513" w:rsidRPr="00966A1A" w:rsidRDefault="00C92513" w:rsidP="00C92513">
      <w:pPr>
        <w:spacing w:afterLines="50" w:after="155" w:line="460" w:lineRule="exact"/>
        <w:rPr>
          <w:rFonts w:ascii="宋体" w:hAnsi="宋体"/>
          <w:sz w:val="24"/>
        </w:rPr>
      </w:pPr>
    </w:p>
    <w:p w14:paraId="6C41948A" w14:textId="77777777" w:rsidR="00C92513" w:rsidRPr="00966A1A" w:rsidRDefault="00C92513" w:rsidP="00C92513">
      <w:pPr>
        <w:spacing w:afterLines="50" w:after="155" w:line="460" w:lineRule="exact"/>
        <w:rPr>
          <w:rFonts w:ascii="宋体" w:hAnsi="宋体"/>
          <w:sz w:val="24"/>
        </w:rPr>
      </w:pPr>
    </w:p>
    <w:p w14:paraId="2AEC67EC" w14:textId="77777777" w:rsidR="00C92513" w:rsidRPr="00966A1A" w:rsidRDefault="00C92513" w:rsidP="00966A1A">
      <w:pPr>
        <w:spacing w:afterLines="50" w:after="155" w:line="460" w:lineRule="exact"/>
        <w:ind w:firstLineChars="1850" w:firstLine="4440"/>
        <w:rPr>
          <w:rFonts w:ascii="宋体" w:hAnsi="宋体"/>
          <w:sz w:val="24"/>
        </w:rPr>
      </w:pPr>
      <w:r w:rsidRPr="00966A1A">
        <w:rPr>
          <w:rFonts w:ascii="宋体" w:hAnsi="宋体" w:hint="eastAsia"/>
          <w:sz w:val="24"/>
        </w:rPr>
        <w:t>北京京城机电股份有限公司董事会</w:t>
      </w:r>
    </w:p>
    <w:p w14:paraId="4A5B90E4" w14:textId="7EAA4C95" w:rsidR="00C92513" w:rsidRPr="00966A1A" w:rsidRDefault="00C92513" w:rsidP="00C92513">
      <w:pPr>
        <w:spacing w:afterLines="50" w:after="155" w:line="46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35D25199" w14:textId="77777777" w:rsidR="00C92513" w:rsidRPr="003F3861" w:rsidRDefault="00C92513" w:rsidP="00C92513">
      <w:pPr>
        <w:spacing w:afterLines="50" w:after="155" w:line="460" w:lineRule="exact"/>
        <w:rPr>
          <w:rFonts w:ascii="宋体" w:hAnsi="宋体"/>
          <w:sz w:val="28"/>
          <w:szCs w:val="28"/>
        </w:rPr>
      </w:pPr>
    </w:p>
    <w:p w14:paraId="60911B18"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b/>
          <w:sz w:val="28"/>
          <w:szCs w:val="28"/>
        </w:rPr>
        <w:br w:type="page"/>
      </w:r>
      <w:r w:rsidRPr="003F3861">
        <w:rPr>
          <w:rFonts w:ascii="宋体" w:hAnsi="宋体" w:hint="eastAsia"/>
          <w:b/>
          <w:sz w:val="28"/>
          <w:szCs w:val="28"/>
        </w:rPr>
        <w:lastRenderedPageBreak/>
        <w:t>北京京城机电股份有限公司</w:t>
      </w:r>
    </w:p>
    <w:p w14:paraId="39C9509E"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2023年第一次H股类别股东大会</w:t>
      </w:r>
    </w:p>
    <w:p w14:paraId="7B26A2A0"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会议议程</w:t>
      </w:r>
    </w:p>
    <w:p w14:paraId="1439BD2D" w14:textId="77777777" w:rsidR="00C92513" w:rsidRPr="003F3861" w:rsidRDefault="00C92513" w:rsidP="00C92513">
      <w:pPr>
        <w:spacing w:afterLines="50" w:after="155" w:line="500" w:lineRule="exact"/>
        <w:rPr>
          <w:rFonts w:ascii="宋体" w:hAnsi="宋体"/>
          <w:sz w:val="28"/>
          <w:szCs w:val="28"/>
        </w:rPr>
      </w:pPr>
    </w:p>
    <w:p w14:paraId="061B344E" w14:textId="15AFDE4D" w:rsidR="00C92513" w:rsidRPr="00966A1A" w:rsidRDefault="00C92513" w:rsidP="00726800">
      <w:pPr>
        <w:spacing w:line="500" w:lineRule="exact"/>
        <w:rPr>
          <w:rFonts w:ascii="宋体" w:hAnsi="宋体"/>
          <w:sz w:val="24"/>
        </w:rPr>
      </w:pPr>
      <w:r w:rsidRPr="00966A1A">
        <w:rPr>
          <w:rFonts w:ascii="宋体" w:hAnsi="宋体"/>
          <w:b/>
          <w:sz w:val="24"/>
        </w:rPr>
        <w:t>时间：</w:t>
      </w:r>
      <w:r w:rsidRPr="00966A1A">
        <w:rPr>
          <w:rFonts w:ascii="宋体" w:hAnsi="宋体" w:hint="eastAsia"/>
          <w:sz w:val="24"/>
        </w:rPr>
        <w:t>2023年1</w:t>
      </w:r>
      <w:r w:rsidR="00966A1A" w:rsidRPr="00966A1A">
        <w:rPr>
          <w:rFonts w:ascii="宋体" w:hAnsi="宋体"/>
          <w:sz w:val="24"/>
        </w:rPr>
        <w:t>1</w:t>
      </w:r>
      <w:r w:rsidRPr="00966A1A">
        <w:rPr>
          <w:rFonts w:ascii="宋体" w:hAnsi="宋体" w:hint="eastAsia"/>
          <w:sz w:val="24"/>
        </w:rPr>
        <w:t>月1</w:t>
      </w:r>
      <w:r w:rsidR="00966A1A" w:rsidRPr="00966A1A">
        <w:rPr>
          <w:rFonts w:ascii="宋体" w:hAnsi="宋体"/>
          <w:sz w:val="24"/>
        </w:rPr>
        <w:t>3</w:t>
      </w:r>
      <w:r w:rsidRPr="00966A1A">
        <w:rPr>
          <w:rFonts w:ascii="宋体" w:hAnsi="宋体" w:hint="eastAsia"/>
          <w:sz w:val="24"/>
        </w:rPr>
        <w:t>日</w:t>
      </w:r>
      <w:r w:rsidRPr="00966A1A">
        <w:rPr>
          <w:rFonts w:ascii="宋体" w:hAnsi="宋体"/>
          <w:sz w:val="24"/>
        </w:rPr>
        <w:t>（星期</w:t>
      </w:r>
      <w:r w:rsidR="00966A1A" w:rsidRPr="00966A1A">
        <w:rPr>
          <w:rFonts w:ascii="宋体" w:hAnsi="宋体" w:hint="eastAsia"/>
          <w:sz w:val="24"/>
        </w:rPr>
        <w:t>一</w:t>
      </w:r>
      <w:r w:rsidRPr="00966A1A">
        <w:rPr>
          <w:rFonts w:ascii="宋体" w:hAnsi="宋体"/>
          <w:sz w:val="24"/>
        </w:rPr>
        <w:t>）上午</w:t>
      </w:r>
      <w:r w:rsidRPr="00966A1A">
        <w:rPr>
          <w:rFonts w:ascii="宋体" w:hAnsi="宋体" w:hint="eastAsia"/>
          <w:sz w:val="24"/>
        </w:rPr>
        <w:t>1</w:t>
      </w:r>
      <w:r w:rsidRPr="00966A1A">
        <w:rPr>
          <w:rFonts w:ascii="宋体" w:hAnsi="宋体"/>
          <w:sz w:val="24"/>
        </w:rPr>
        <w:t>1：00</w:t>
      </w:r>
    </w:p>
    <w:p w14:paraId="5CB2365A" w14:textId="77777777" w:rsidR="00C92513" w:rsidRPr="00966A1A" w:rsidRDefault="00C92513" w:rsidP="00726800">
      <w:pPr>
        <w:spacing w:line="500" w:lineRule="exact"/>
        <w:rPr>
          <w:rFonts w:ascii="宋体" w:hAnsi="宋体"/>
          <w:sz w:val="24"/>
        </w:rPr>
      </w:pPr>
      <w:r w:rsidRPr="00966A1A">
        <w:rPr>
          <w:rFonts w:ascii="宋体" w:hAnsi="宋体"/>
          <w:b/>
          <w:sz w:val="24"/>
        </w:rPr>
        <w:t>地点：</w:t>
      </w:r>
      <w:r w:rsidRPr="00966A1A">
        <w:rPr>
          <w:rFonts w:ascii="宋体" w:hAnsi="宋体"/>
          <w:sz w:val="24"/>
        </w:rPr>
        <w:t>北京市</w:t>
      </w:r>
      <w:proofErr w:type="gramStart"/>
      <w:r w:rsidRPr="00966A1A">
        <w:rPr>
          <w:rFonts w:ascii="宋体" w:hAnsi="宋体"/>
          <w:sz w:val="24"/>
        </w:rPr>
        <w:t>大兴区</w:t>
      </w:r>
      <w:proofErr w:type="gramEnd"/>
      <w:r w:rsidRPr="00966A1A">
        <w:rPr>
          <w:rFonts w:ascii="宋体" w:hAnsi="宋体"/>
          <w:sz w:val="24"/>
        </w:rPr>
        <w:t>荣昌东街6号</w:t>
      </w:r>
      <w:r w:rsidRPr="00966A1A">
        <w:rPr>
          <w:rFonts w:ascii="宋体" w:hAnsi="宋体" w:hint="eastAsia"/>
          <w:sz w:val="24"/>
        </w:rPr>
        <w:t>公司</w:t>
      </w:r>
      <w:r w:rsidRPr="00966A1A">
        <w:rPr>
          <w:rFonts w:ascii="宋体" w:hAnsi="宋体"/>
          <w:sz w:val="24"/>
        </w:rPr>
        <w:t>会议室</w:t>
      </w:r>
    </w:p>
    <w:p w14:paraId="3BDC065E" w14:textId="77777777" w:rsidR="00C92513" w:rsidRPr="00966A1A" w:rsidRDefault="00C92513" w:rsidP="00726800">
      <w:pPr>
        <w:spacing w:line="500" w:lineRule="exact"/>
        <w:rPr>
          <w:rFonts w:ascii="宋体" w:hAnsi="宋体"/>
          <w:sz w:val="24"/>
        </w:rPr>
      </w:pPr>
      <w:r w:rsidRPr="00966A1A">
        <w:rPr>
          <w:rFonts w:ascii="宋体" w:hAnsi="宋体"/>
          <w:b/>
          <w:sz w:val="24"/>
        </w:rPr>
        <w:t>主持人：</w:t>
      </w:r>
      <w:r w:rsidRPr="00966A1A">
        <w:rPr>
          <w:rFonts w:ascii="宋体" w:hAnsi="宋体"/>
          <w:sz w:val="24"/>
        </w:rPr>
        <w:t>董事长</w:t>
      </w:r>
      <w:r w:rsidRPr="00966A1A">
        <w:rPr>
          <w:rFonts w:ascii="宋体" w:hAnsi="宋体" w:hint="eastAsia"/>
          <w:sz w:val="24"/>
        </w:rPr>
        <w:t>李俊杰</w:t>
      </w:r>
    </w:p>
    <w:p w14:paraId="02ED1EAA" w14:textId="77777777" w:rsidR="00C92513" w:rsidRPr="00966A1A" w:rsidRDefault="00C92513" w:rsidP="00726800">
      <w:pPr>
        <w:spacing w:line="500" w:lineRule="exact"/>
        <w:rPr>
          <w:rFonts w:ascii="宋体" w:hAnsi="宋体"/>
          <w:b/>
          <w:sz w:val="24"/>
        </w:rPr>
      </w:pPr>
      <w:r w:rsidRPr="00966A1A">
        <w:rPr>
          <w:rFonts w:ascii="宋体" w:hAnsi="宋体"/>
          <w:b/>
          <w:sz w:val="24"/>
        </w:rPr>
        <w:t>会议议程：</w:t>
      </w:r>
    </w:p>
    <w:p w14:paraId="5DBE236B"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一、会议签到。</w:t>
      </w:r>
    </w:p>
    <w:p w14:paraId="62619A89"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二、董事长宣布大会开始及到会人数</w:t>
      </w:r>
    </w:p>
    <w:p w14:paraId="5572625E" w14:textId="77777777" w:rsidR="00C92513" w:rsidRPr="00966A1A" w:rsidRDefault="00C92513" w:rsidP="00726800">
      <w:pPr>
        <w:spacing w:line="500" w:lineRule="exact"/>
        <w:ind w:firstLineChars="200" w:firstLine="480"/>
        <w:rPr>
          <w:rFonts w:ascii="宋体" w:hAnsi="宋体"/>
          <w:sz w:val="24"/>
        </w:rPr>
      </w:pPr>
      <w:bookmarkStart w:id="3" w:name="_Hlk62563624"/>
      <w:r w:rsidRPr="00966A1A">
        <w:rPr>
          <w:rFonts w:ascii="宋体" w:hAnsi="宋体"/>
          <w:sz w:val="24"/>
        </w:rPr>
        <w:t>根据统计，公司H</w:t>
      </w:r>
      <w:r w:rsidRPr="00966A1A">
        <w:rPr>
          <w:rFonts w:ascii="宋体" w:hAnsi="宋体" w:hint="eastAsia"/>
          <w:sz w:val="24"/>
        </w:rPr>
        <w:t>股</w:t>
      </w:r>
      <w:r w:rsidRPr="00966A1A">
        <w:rPr>
          <w:rFonts w:ascii="宋体" w:hAnsi="宋体"/>
          <w:sz w:val="24"/>
        </w:rPr>
        <w:t>股份总数为100,000,000股，有表决权股份总数为100,000,000股。出席本次股东大会的股东及股东代表</w:t>
      </w:r>
      <w:r w:rsidRPr="00966A1A">
        <w:rPr>
          <w:rFonts w:ascii="宋体" w:hAnsi="宋体"/>
          <w:sz w:val="24"/>
          <w:u w:val="single"/>
        </w:rPr>
        <w:t xml:space="preserve">       </w:t>
      </w:r>
      <w:r w:rsidRPr="00966A1A">
        <w:rPr>
          <w:rFonts w:ascii="宋体" w:hAnsi="宋体"/>
          <w:sz w:val="24"/>
        </w:rPr>
        <w:t>名，代表的股份为</w:t>
      </w:r>
      <w:r w:rsidRPr="00966A1A">
        <w:rPr>
          <w:rFonts w:ascii="宋体" w:hAnsi="宋体"/>
          <w:sz w:val="24"/>
          <w:u w:val="single"/>
        </w:rPr>
        <w:t xml:space="preserve">             </w:t>
      </w:r>
      <w:r w:rsidRPr="00966A1A">
        <w:rPr>
          <w:rFonts w:ascii="宋体" w:hAnsi="宋体"/>
          <w:sz w:val="24"/>
        </w:rPr>
        <w:t>股，占公司有表决权股份总数的</w:t>
      </w:r>
      <w:r w:rsidRPr="00966A1A">
        <w:rPr>
          <w:rFonts w:ascii="宋体" w:hAnsi="宋体"/>
          <w:sz w:val="24"/>
          <w:u w:val="single"/>
        </w:rPr>
        <w:t xml:space="preserve">      </w:t>
      </w:r>
      <w:r w:rsidRPr="00966A1A">
        <w:rPr>
          <w:rFonts w:ascii="宋体" w:hAnsi="宋体"/>
          <w:sz w:val="24"/>
        </w:rPr>
        <w:t>%。符合《公司法》、公司章程及其他有关法律、法规的规定。出席本届会议的股东及股东代表的股数达到规定召开股东大会的有效数额。</w:t>
      </w:r>
    </w:p>
    <w:bookmarkEnd w:id="3"/>
    <w:p w14:paraId="20349FDE"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三、董事会秘书栾杰先生宣读大会须知</w:t>
      </w:r>
    </w:p>
    <w:p w14:paraId="1DE5DAD2"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四、推选监票人</w:t>
      </w:r>
    </w:p>
    <w:p w14:paraId="16087598"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五、审议</w:t>
      </w:r>
      <w:bookmarkStart w:id="4" w:name="_Hlk62563661"/>
      <w:r w:rsidRPr="00966A1A">
        <w:rPr>
          <w:rFonts w:ascii="宋体" w:hAnsi="宋体"/>
          <w:sz w:val="24"/>
        </w:rPr>
        <w:t>2023年第</w:t>
      </w:r>
      <w:r w:rsidRPr="00966A1A">
        <w:rPr>
          <w:rFonts w:ascii="宋体" w:hAnsi="宋体" w:hint="eastAsia"/>
          <w:sz w:val="24"/>
        </w:rPr>
        <w:t>一</w:t>
      </w:r>
      <w:r w:rsidRPr="00966A1A">
        <w:rPr>
          <w:rFonts w:ascii="宋体" w:hAnsi="宋体"/>
          <w:sz w:val="24"/>
        </w:rPr>
        <w:t>次</w:t>
      </w:r>
      <w:r w:rsidRPr="00966A1A">
        <w:rPr>
          <w:rFonts w:ascii="宋体" w:hAnsi="宋体" w:hint="eastAsia"/>
          <w:sz w:val="24"/>
        </w:rPr>
        <w:t>H</w:t>
      </w:r>
      <w:r w:rsidRPr="00966A1A">
        <w:rPr>
          <w:rFonts w:ascii="宋体" w:hAnsi="宋体"/>
          <w:sz w:val="24"/>
        </w:rPr>
        <w:t>股类别股东大会议案</w:t>
      </w:r>
      <w:bookmarkEnd w:id="4"/>
    </w:p>
    <w:p w14:paraId="5D9410BF" w14:textId="77777777" w:rsidR="00C92513" w:rsidRPr="00966A1A" w:rsidRDefault="00C92513" w:rsidP="00726800">
      <w:pPr>
        <w:spacing w:line="500" w:lineRule="exact"/>
        <w:ind w:firstLineChars="200" w:firstLine="482"/>
        <w:rPr>
          <w:rFonts w:ascii="宋体" w:hAnsi="宋体"/>
          <w:sz w:val="24"/>
        </w:rPr>
      </w:pPr>
      <w:r w:rsidRPr="00966A1A">
        <w:rPr>
          <w:rFonts w:ascii="宋体" w:hAnsi="宋体"/>
          <w:b/>
          <w:sz w:val="24"/>
        </w:rPr>
        <w:t>特别决议案：</w:t>
      </w:r>
    </w:p>
    <w:p w14:paraId="14536900"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1、审议《关于公司年限制性股票激励计划（草案）及其摘要的议案》</w:t>
      </w:r>
    </w:p>
    <w:p w14:paraId="5EEFD0E8"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2</w:t>
      </w:r>
      <w:r w:rsidRPr="00966A1A">
        <w:rPr>
          <w:rFonts w:ascii="宋体" w:hAnsi="宋体" w:hint="eastAsia"/>
          <w:sz w:val="24"/>
        </w:rPr>
        <w:t>、审议《关于公司2</w:t>
      </w:r>
      <w:r w:rsidRPr="00966A1A">
        <w:rPr>
          <w:rFonts w:ascii="宋体" w:hAnsi="宋体"/>
          <w:sz w:val="24"/>
        </w:rPr>
        <w:t>023</w:t>
      </w:r>
      <w:r w:rsidRPr="00966A1A">
        <w:rPr>
          <w:rFonts w:ascii="宋体" w:hAnsi="宋体" w:hint="eastAsia"/>
          <w:sz w:val="24"/>
        </w:rPr>
        <w:t>年限制性股票授予方案的议案》</w:t>
      </w:r>
    </w:p>
    <w:p w14:paraId="312E3F0E"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3、审议《关于公司</w:t>
      </w:r>
      <w:r w:rsidRPr="00966A1A">
        <w:rPr>
          <w:rFonts w:ascii="宋体" w:hAnsi="宋体" w:hint="eastAsia"/>
          <w:sz w:val="24"/>
        </w:rPr>
        <w:t>2</w:t>
      </w:r>
      <w:r w:rsidRPr="00966A1A">
        <w:rPr>
          <w:rFonts w:ascii="宋体" w:hAnsi="宋体"/>
          <w:sz w:val="24"/>
        </w:rPr>
        <w:t>023年限制性股票管理办法的议案》</w:t>
      </w:r>
    </w:p>
    <w:p w14:paraId="5635CFB4"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4、审议《关于提请股东大会授权董事会办理限制性股票激励计划相关事宜的议案》</w:t>
      </w:r>
    </w:p>
    <w:p w14:paraId="696E2180"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六</w:t>
      </w:r>
      <w:r w:rsidRPr="00966A1A">
        <w:rPr>
          <w:rFonts w:ascii="宋体" w:hAnsi="宋体"/>
          <w:sz w:val="24"/>
        </w:rPr>
        <w:t>、董事、监事、董事会秘书就股东发言及质询作说明。</w:t>
      </w:r>
    </w:p>
    <w:p w14:paraId="41082808"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七</w:t>
      </w:r>
      <w:r w:rsidRPr="00966A1A">
        <w:rPr>
          <w:rFonts w:ascii="宋体" w:hAnsi="宋体"/>
          <w:sz w:val="24"/>
        </w:rPr>
        <w:t>、董事长</w:t>
      </w:r>
      <w:r w:rsidRPr="00966A1A">
        <w:rPr>
          <w:rFonts w:ascii="宋体" w:hAnsi="宋体" w:hint="eastAsia"/>
          <w:sz w:val="24"/>
        </w:rPr>
        <w:t>李俊杰</w:t>
      </w:r>
      <w:r w:rsidRPr="00966A1A">
        <w:rPr>
          <w:rFonts w:ascii="宋体" w:hAnsi="宋体"/>
          <w:sz w:val="24"/>
        </w:rPr>
        <w:t>先生宣布表决结果。</w:t>
      </w:r>
    </w:p>
    <w:p w14:paraId="70F49066"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lastRenderedPageBreak/>
        <w:t>八</w:t>
      </w:r>
      <w:r w:rsidRPr="00966A1A">
        <w:rPr>
          <w:rFonts w:ascii="宋体" w:hAnsi="宋体"/>
          <w:sz w:val="24"/>
        </w:rPr>
        <w:t>、康达律师事务所律师做本次会议的见证意见。</w:t>
      </w:r>
    </w:p>
    <w:p w14:paraId="71547C8F"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九</w:t>
      </w:r>
      <w:r w:rsidRPr="00966A1A">
        <w:rPr>
          <w:rFonts w:ascii="宋体" w:hAnsi="宋体"/>
          <w:sz w:val="24"/>
        </w:rPr>
        <w:t>、董事长</w:t>
      </w:r>
      <w:r w:rsidRPr="00966A1A">
        <w:rPr>
          <w:rFonts w:ascii="宋体" w:hAnsi="宋体" w:hint="eastAsia"/>
          <w:sz w:val="24"/>
        </w:rPr>
        <w:t>李俊杰</w:t>
      </w:r>
      <w:r w:rsidRPr="00966A1A">
        <w:rPr>
          <w:rFonts w:ascii="宋体" w:hAnsi="宋体"/>
          <w:sz w:val="24"/>
        </w:rPr>
        <w:t>先生宣布大会结束。</w:t>
      </w:r>
    </w:p>
    <w:p w14:paraId="513B5C2E" w14:textId="77777777" w:rsidR="00C92513" w:rsidRPr="00966A1A" w:rsidRDefault="00C92513" w:rsidP="00726800">
      <w:pPr>
        <w:spacing w:line="500" w:lineRule="exact"/>
        <w:rPr>
          <w:rFonts w:ascii="宋体" w:hAnsi="宋体"/>
          <w:sz w:val="24"/>
        </w:rPr>
      </w:pPr>
    </w:p>
    <w:p w14:paraId="6D4C2FA5" w14:textId="77777777" w:rsidR="00C92513" w:rsidRPr="00966A1A" w:rsidRDefault="00C92513" w:rsidP="00726800">
      <w:pPr>
        <w:spacing w:line="500" w:lineRule="exact"/>
        <w:rPr>
          <w:rFonts w:ascii="宋体" w:hAnsi="宋体"/>
          <w:sz w:val="24"/>
        </w:rPr>
      </w:pPr>
    </w:p>
    <w:p w14:paraId="1ECCAC1A" w14:textId="77777777" w:rsidR="00C92513" w:rsidRPr="00966A1A" w:rsidRDefault="00C92513" w:rsidP="00726800">
      <w:pPr>
        <w:spacing w:line="500" w:lineRule="exact"/>
        <w:rPr>
          <w:rFonts w:ascii="宋体" w:hAnsi="宋体"/>
          <w:sz w:val="24"/>
        </w:rPr>
      </w:pPr>
    </w:p>
    <w:p w14:paraId="2CF32F4C" w14:textId="6AA47439" w:rsidR="00C92513" w:rsidRPr="00966A1A" w:rsidRDefault="00C92513" w:rsidP="00726800">
      <w:pPr>
        <w:spacing w:line="500" w:lineRule="exact"/>
        <w:rPr>
          <w:rFonts w:ascii="宋体" w:hAnsi="宋体"/>
          <w:sz w:val="24"/>
        </w:rPr>
      </w:pPr>
      <w:r w:rsidRPr="00966A1A">
        <w:rPr>
          <w:rFonts w:ascii="宋体" w:hAnsi="宋体"/>
          <w:sz w:val="24"/>
        </w:rPr>
        <w:t xml:space="preserve">                           </w:t>
      </w:r>
      <w:r w:rsidR="00966A1A">
        <w:rPr>
          <w:rFonts w:ascii="宋体" w:hAnsi="宋体"/>
          <w:sz w:val="24"/>
        </w:rPr>
        <w:t xml:space="preserve">        </w:t>
      </w:r>
      <w:r w:rsidRPr="00966A1A">
        <w:rPr>
          <w:rFonts w:ascii="宋体" w:hAnsi="宋体"/>
          <w:sz w:val="24"/>
        </w:rPr>
        <w:t xml:space="preserve">  北京京城机电股份有限公司董事会</w:t>
      </w:r>
    </w:p>
    <w:p w14:paraId="086A45E3" w14:textId="6CAB58BA" w:rsidR="00C92513" w:rsidRPr="00966A1A" w:rsidRDefault="00C92513" w:rsidP="00726800">
      <w:pPr>
        <w:spacing w:line="500" w:lineRule="exact"/>
        <w:rPr>
          <w:rFonts w:ascii="宋体" w:hAnsi="宋体"/>
          <w:sz w:val="24"/>
        </w:rPr>
      </w:pPr>
      <w:r w:rsidRPr="00966A1A">
        <w:rPr>
          <w:rFonts w:ascii="宋体" w:hAnsi="宋体"/>
          <w:sz w:val="24"/>
        </w:rPr>
        <w:t xml:space="preserve">                                   </w:t>
      </w:r>
      <w:r w:rsidR="00966A1A">
        <w:rPr>
          <w:rFonts w:ascii="宋体" w:hAnsi="宋体"/>
          <w:sz w:val="24"/>
        </w:rPr>
        <w:t xml:space="preserve">         </w:t>
      </w:r>
      <w:r w:rsidRPr="00966A1A">
        <w:rPr>
          <w:rFonts w:ascii="宋体" w:hAnsi="宋体"/>
          <w:sz w:val="24"/>
        </w:rPr>
        <w:t>2023年</w:t>
      </w:r>
      <w:r w:rsidRPr="00966A1A">
        <w:rPr>
          <w:rFonts w:ascii="宋体" w:hAnsi="宋体" w:hint="eastAsia"/>
          <w:sz w:val="24"/>
        </w:rPr>
        <w:t>1</w:t>
      </w:r>
      <w:r w:rsidR="00966A1A">
        <w:rPr>
          <w:rFonts w:ascii="宋体" w:hAnsi="宋体"/>
          <w:sz w:val="24"/>
        </w:rPr>
        <w:t>1</w:t>
      </w:r>
      <w:r w:rsidRPr="00966A1A">
        <w:rPr>
          <w:rFonts w:ascii="宋体" w:hAnsi="宋体"/>
          <w:sz w:val="24"/>
        </w:rPr>
        <w:t>月</w:t>
      </w:r>
      <w:r w:rsidRPr="00966A1A">
        <w:rPr>
          <w:rFonts w:ascii="宋体" w:hAnsi="宋体" w:hint="eastAsia"/>
          <w:sz w:val="24"/>
        </w:rPr>
        <w:t>1</w:t>
      </w:r>
      <w:r w:rsidR="00966A1A">
        <w:rPr>
          <w:rFonts w:ascii="宋体" w:hAnsi="宋体"/>
          <w:sz w:val="24"/>
        </w:rPr>
        <w:t>3</w:t>
      </w:r>
      <w:r w:rsidRPr="00966A1A">
        <w:rPr>
          <w:rFonts w:ascii="宋体" w:hAnsi="宋体"/>
          <w:sz w:val="24"/>
        </w:rPr>
        <w:t>日</w:t>
      </w:r>
    </w:p>
    <w:p w14:paraId="7007CFAE"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b/>
          <w:sz w:val="28"/>
          <w:szCs w:val="28"/>
        </w:rPr>
        <w:br w:type="page"/>
      </w:r>
      <w:r w:rsidRPr="003F3861">
        <w:rPr>
          <w:rFonts w:ascii="宋体" w:hAnsi="宋体" w:hint="eastAsia"/>
          <w:b/>
          <w:sz w:val="28"/>
          <w:szCs w:val="28"/>
        </w:rPr>
        <w:lastRenderedPageBreak/>
        <w:t>北京京城机电股份有限公司2023年第一次H股类别股东大会</w:t>
      </w:r>
    </w:p>
    <w:p w14:paraId="76B74B95" w14:textId="77777777" w:rsidR="00C92513" w:rsidRPr="003F3861" w:rsidRDefault="00C92513" w:rsidP="00C92513">
      <w:pPr>
        <w:spacing w:afterLines="50" w:after="155" w:line="500" w:lineRule="exact"/>
        <w:jc w:val="center"/>
        <w:rPr>
          <w:rFonts w:ascii="宋体" w:hAnsi="宋体"/>
          <w:sz w:val="28"/>
          <w:szCs w:val="28"/>
        </w:rPr>
      </w:pPr>
    </w:p>
    <w:p w14:paraId="70DB7941" w14:textId="77777777" w:rsidR="00C92513" w:rsidRPr="003F3861" w:rsidRDefault="00C92513" w:rsidP="00C92513">
      <w:pPr>
        <w:spacing w:afterLines="50" w:after="155" w:line="500" w:lineRule="exact"/>
        <w:jc w:val="center"/>
        <w:rPr>
          <w:rFonts w:ascii="宋体" w:hAnsi="宋体"/>
          <w:b/>
          <w:sz w:val="28"/>
          <w:szCs w:val="28"/>
        </w:rPr>
      </w:pPr>
      <w:r w:rsidRPr="003F3861">
        <w:rPr>
          <w:rFonts w:ascii="宋体" w:hAnsi="宋体" w:hint="eastAsia"/>
          <w:b/>
          <w:sz w:val="28"/>
          <w:szCs w:val="28"/>
        </w:rPr>
        <w:t>会  议  须  知</w:t>
      </w:r>
    </w:p>
    <w:p w14:paraId="2EC7A2A2"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为维护投资者的合法权益，确保公司股东大会的正常秩序和议事效率，根据《公司法》、《证券法》、《公司章程》以及中国证监会《上市公司股东大会规范意见》的相关规定，制定以下会议须知，请出席股东大会的全体人员严格遵守。</w:t>
      </w:r>
    </w:p>
    <w:p w14:paraId="3BB6E99C"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1、会议期间，全体与会人员应以维护股东的合法权益、确保大会正常秩序和议事效率为原则，自觉履行法定义务。</w:t>
      </w:r>
    </w:p>
    <w:p w14:paraId="732CC775"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2、为保证会场秩序，场内请勿大声喧哗 。对干扰会议正常秩序、寻衅滋事和侵犯其他股东合法权益的行为，工作人员有权予以制止，并及时报告有关部门查处。</w:t>
      </w:r>
    </w:p>
    <w:p w14:paraId="17ECBFC7"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3、大会设有秘书处,不明事项请到大会秘书处查询。</w:t>
      </w:r>
    </w:p>
    <w:p w14:paraId="7085FAE6"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4、根据公司章程规定,会议资料已送达每位股东, 如需查看其他资料可到大会秘书处查看。</w:t>
      </w:r>
    </w:p>
    <w:p w14:paraId="5EF73FF1"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5、本次会议有集中安排出席会议的股东或授权代理人发言的程序,要求发言或就有关问题提出质询的股东或授权代表请在董事长作完报告后先向大会秘书处报名,发言时间不得超过5分钟。</w:t>
      </w:r>
    </w:p>
    <w:p w14:paraId="4E5CDA17"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6、本次会议采用现场投票和网络投票的表决方式。</w:t>
      </w:r>
    </w:p>
    <w:p w14:paraId="5B278084"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 xml:space="preserve">7、请将手机等通讯工具关闭或置于静音状态。 </w:t>
      </w:r>
    </w:p>
    <w:p w14:paraId="157A31D4" w14:textId="77777777" w:rsidR="00C92513" w:rsidRDefault="00C92513" w:rsidP="00726800">
      <w:pPr>
        <w:spacing w:line="500" w:lineRule="exact"/>
        <w:rPr>
          <w:rFonts w:ascii="宋体" w:hAnsi="宋体"/>
          <w:sz w:val="24"/>
        </w:rPr>
      </w:pPr>
    </w:p>
    <w:p w14:paraId="022814EE" w14:textId="77777777" w:rsidR="00966A1A" w:rsidRDefault="00966A1A" w:rsidP="00726800">
      <w:pPr>
        <w:spacing w:line="500" w:lineRule="exact"/>
        <w:rPr>
          <w:rFonts w:ascii="宋体" w:hAnsi="宋体"/>
          <w:sz w:val="24"/>
        </w:rPr>
      </w:pPr>
    </w:p>
    <w:p w14:paraId="1B147308" w14:textId="77777777" w:rsidR="00726800" w:rsidRPr="00966A1A" w:rsidRDefault="00726800" w:rsidP="00726800">
      <w:pPr>
        <w:spacing w:line="500" w:lineRule="exact"/>
        <w:rPr>
          <w:rFonts w:ascii="宋体" w:hAnsi="宋体"/>
          <w:sz w:val="24"/>
        </w:rPr>
      </w:pPr>
    </w:p>
    <w:p w14:paraId="0BD65EBF" w14:textId="53DEC520" w:rsidR="00C92513" w:rsidRPr="00966A1A" w:rsidRDefault="00C92513" w:rsidP="00726800">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北京京城机电股份有限公司董事会</w:t>
      </w:r>
    </w:p>
    <w:p w14:paraId="39FD78DD" w14:textId="515E1926" w:rsidR="00C92513" w:rsidRDefault="00C92513" w:rsidP="00726800">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2B43B79E" w14:textId="77777777" w:rsidR="00726800" w:rsidRDefault="00726800" w:rsidP="00726800">
      <w:pPr>
        <w:spacing w:line="500" w:lineRule="exact"/>
        <w:rPr>
          <w:rFonts w:ascii="宋体" w:hAnsi="宋体"/>
          <w:sz w:val="24"/>
        </w:rPr>
      </w:pPr>
    </w:p>
    <w:p w14:paraId="5E15E498" w14:textId="77777777" w:rsidR="00726800" w:rsidRPr="00966A1A" w:rsidRDefault="00726800" w:rsidP="00726800">
      <w:pPr>
        <w:spacing w:line="500" w:lineRule="exact"/>
        <w:rPr>
          <w:rFonts w:ascii="宋体" w:hAnsi="宋体"/>
          <w:sz w:val="24"/>
        </w:rPr>
      </w:pPr>
    </w:p>
    <w:p w14:paraId="4C1287F5" w14:textId="77777777" w:rsidR="00C92513" w:rsidRPr="003F3861" w:rsidRDefault="00C92513" w:rsidP="00C92513">
      <w:pPr>
        <w:spacing w:afterLines="50" w:after="155" w:line="500" w:lineRule="exact"/>
        <w:jc w:val="center"/>
        <w:rPr>
          <w:rFonts w:ascii="宋体" w:hAnsi="宋体"/>
          <w:b/>
          <w:spacing w:val="-20"/>
          <w:sz w:val="32"/>
          <w:szCs w:val="32"/>
        </w:rPr>
      </w:pPr>
      <w:r w:rsidRPr="003F3861">
        <w:rPr>
          <w:rFonts w:ascii="宋体" w:hAnsi="宋体" w:hint="eastAsia"/>
          <w:b/>
          <w:spacing w:val="-20"/>
          <w:sz w:val="32"/>
          <w:szCs w:val="32"/>
        </w:rPr>
        <w:lastRenderedPageBreak/>
        <w:t>北京京城机电股份有限公司2023年第一次H股类别股东大会</w:t>
      </w:r>
    </w:p>
    <w:p w14:paraId="7DF69B64" w14:textId="77777777" w:rsidR="00C92513" w:rsidRPr="003F3861" w:rsidRDefault="00C92513" w:rsidP="00C92513">
      <w:pPr>
        <w:spacing w:afterLines="50" w:after="155" w:line="500" w:lineRule="exact"/>
        <w:rPr>
          <w:rFonts w:ascii="宋体" w:hAnsi="宋体"/>
          <w:sz w:val="28"/>
          <w:szCs w:val="28"/>
        </w:rPr>
      </w:pPr>
      <w:r w:rsidRPr="003F3861">
        <w:rPr>
          <w:rFonts w:ascii="宋体" w:hAnsi="宋体" w:hint="eastAsia"/>
          <w:sz w:val="28"/>
          <w:szCs w:val="28"/>
        </w:rPr>
        <w:t>议案1：审议《关于公司2</w:t>
      </w:r>
      <w:r w:rsidRPr="003F3861">
        <w:rPr>
          <w:rFonts w:ascii="宋体" w:hAnsi="宋体"/>
          <w:sz w:val="28"/>
          <w:szCs w:val="28"/>
        </w:rPr>
        <w:t>023</w:t>
      </w:r>
      <w:r w:rsidRPr="003F3861">
        <w:rPr>
          <w:rFonts w:ascii="宋体" w:hAnsi="宋体" w:hint="eastAsia"/>
          <w:sz w:val="28"/>
          <w:szCs w:val="28"/>
        </w:rPr>
        <w:t>年限制性股票激励计划（草案）及其摘要的议案》</w:t>
      </w:r>
    </w:p>
    <w:p w14:paraId="78B43FEA" w14:textId="77777777" w:rsidR="00C92513" w:rsidRPr="003F3861" w:rsidRDefault="00C92513" w:rsidP="00C92513">
      <w:pPr>
        <w:spacing w:afterLines="50" w:after="155" w:line="500" w:lineRule="exact"/>
        <w:rPr>
          <w:rFonts w:ascii="宋体" w:hAnsi="宋体"/>
          <w:sz w:val="28"/>
          <w:szCs w:val="28"/>
        </w:rPr>
      </w:pPr>
    </w:p>
    <w:p w14:paraId="3604E620" w14:textId="77777777" w:rsidR="00C92513" w:rsidRPr="00966A1A" w:rsidRDefault="00C92513" w:rsidP="00726800">
      <w:pPr>
        <w:spacing w:line="500" w:lineRule="exact"/>
        <w:rPr>
          <w:rFonts w:ascii="宋体" w:hAnsi="宋体"/>
          <w:sz w:val="24"/>
        </w:rPr>
      </w:pPr>
      <w:r w:rsidRPr="00966A1A">
        <w:rPr>
          <w:rFonts w:ascii="宋体" w:hAnsi="宋体" w:hint="eastAsia"/>
          <w:sz w:val="24"/>
        </w:rPr>
        <w:t>各位股东及股东代表：大家好！</w:t>
      </w:r>
    </w:p>
    <w:p w14:paraId="74FD25AD"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我受本公司董事会委托，宣读《关于公司2</w:t>
      </w:r>
      <w:r w:rsidRPr="00966A1A">
        <w:rPr>
          <w:rFonts w:ascii="宋体" w:hAnsi="宋体"/>
          <w:sz w:val="24"/>
        </w:rPr>
        <w:t>023</w:t>
      </w:r>
      <w:r w:rsidRPr="00966A1A">
        <w:rPr>
          <w:rFonts w:ascii="宋体" w:hAnsi="宋体" w:hint="eastAsia"/>
          <w:sz w:val="24"/>
        </w:rPr>
        <w:t>年限制性股票激励计划（草案）及其摘要的议案》，请予以审议。</w:t>
      </w:r>
    </w:p>
    <w:p w14:paraId="2E9B45B3"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为了进一步建立、健全本公司长效激励机制，吸引和留住优秀人才，充分调动本公司员工的积极性，有效地将股东利益、公司利益和核心团队个人利益结合在一起，在充分保障股东利益的前提下，按照激励与约束对等的原则，根据相关法律法规的有关规定以及《公司章程》的规定，本公司拟定了《北京京城机电股份有限公司</w:t>
      </w:r>
      <w:r w:rsidRPr="00966A1A">
        <w:rPr>
          <w:rFonts w:ascii="宋体" w:hAnsi="宋体" w:hint="eastAsia"/>
          <w:sz w:val="24"/>
        </w:rPr>
        <w:t>2</w:t>
      </w:r>
      <w:r w:rsidRPr="00966A1A">
        <w:rPr>
          <w:rFonts w:ascii="宋体" w:hAnsi="宋体"/>
          <w:sz w:val="24"/>
        </w:rPr>
        <w:t>023年限制性股票激励计划（草案）》及其摘要，拟实施限制性股票激励计划。</w:t>
      </w:r>
    </w:p>
    <w:p w14:paraId="15CDB494" w14:textId="3ADF067D"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具体内容详见披露于上海证券交易所网站</w:t>
      </w:r>
      <w:hyperlink r:id="rId18" w:tgtFrame="_blank" w:history="1">
        <w:r w:rsidRPr="00966A1A">
          <w:rPr>
            <w:rFonts w:ascii="宋体" w:hAnsi="宋体"/>
            <w:sz w:val="24"/>
          </w:rPr>
          <w:t>www.sse.com.cn</w:t>
        </w:r>
      </w:hyperlink>
      <w:hyperlink r:id="rId19" w:tgtFrame="_blank" w:history="1">
        <w:r w:rsidRPr="00966A1A">
          <w:rPr>
            <w:rFonts w:ascii="宋体" w:hAnsi="宋体"/>
            <w:sz w:val="24"/>
          </w:rPr>
          <w:t>、《上海证券报》以及香港联合交易所披露易网站</w:t>
        </w:r>
      </w:hyperlink>
      <w:r w:rsidRPr="00966A1A">
        <w:rPr>
          <w:rFonts w:ascii="宋体" w:hAnsi="宋体"/>
          <w:sz w:val="24"/>
        </w:rPr>
        <w:t>www.hkexnews.hk上的《北京京城机电股份有限公司</w:t>
      </w:r>
      <w:r w:rsidRPr="00966A1A">
        <w:rPr>
          <w:rFonts w:ascii="宋体" w:hAnsi="宋体" w:hint="eastAsia"/>
          <w:sz w:val="24"/>
        </w:rPr>
        <w:t>2</w:t>
      </w:r>
      <w:r w:rsidRPr="00966A1A">
        <w:rPr>
          <w:rFonts w:ascii="宋体" w:hAnsi="宋体"/>
          <w:sz w:val="24"/>
        </w:rPr>
        <w:t>023年限制性股票激励计划（草案）》及其摘要。</w:t>
      </w:r>
    </w:p>
    <w:p w14:paraId="0F954F5C"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本议案为特别决议案，需经出席本次股东大会所持有效表决权三分之二以上同意票通过。</w:t>
      </w:r>
    </w:p>
    <w:p w14:paraId="6E123BBC" w14:textId="77777777" w:rsidR="00C92513" w:rsidRPr="00966A1A" w:rsidRDefault="00C92513" w:rsidP="00726800">
      <w:pPr>
        <w:spacing w:line="500" w:lineRule="exact"/>
        <w:rPr>
          <w:rFonts w:ascii="宋体" w:hAnsi="宋体"/>
          <w:sz w:val="24"/>
        </w:rPr>
      </w:pPr>
    </w:p>
    <w:p w14:paraId="4C8A87CB" w14:textId="77777777" w:rsidR="00C92513" w:rsidRPr="00966A1A" w:rsidRDefault="00C92513" w:rsidP="00726800">
      <w:pPr>
        <w:spacing w:line="500" w:lineRule="exact"/>
        <w:rPr>
          <w:rFonts w:ascii="宋体" w:hAnsi="宋体"/>
          <w:sz w:val="24"/>
        </w:rPr>
      </w:pPr>
    </w:p>
    <w:p w14:paraId="7988512E" w14:textId="77777777" w:rsidR="00C92513" w:rsidRPr="00966A1A" w:rsidRDefault="00C92513" w:rsidP="00726800">
      <w:pPr>
        <w:spacing w:line="500" w:lineRule="exact"/>
        <w:ind w:firstLineChars="1900" w:firstLine="4560"/>
        <w:rPr>
          <w:rFonts w:ascii="宋体" w:hAnsi="宋体"/>
          <w:sz w:val="24"/>
        </w:rPr>
      </w:pPr>
      <w:r w:rsidRPr="00966A1A">
        <w:rPr>
          <w:rFonts w:ascii="宋体" w:hAnsi="宋体" w:hint="eastAsia"/>
          <w:sz w:val="24"/>
        </w:rPr>
        <w:t>北京京城机电股份有限公司董事会</w:t>
      </w:r>
    </w:p>
    <w:p w14:paraId="7D9F5B20" w14:textId="4B559324" w:rsidR="00C92513" w:rsidRPr="00966A1A" w:rsidRDefault="00C92513" w:rsidP="00726800">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6577DFEC" w14:textId="77777777" w:rsidR="00C92513" w:rsidRPr="003F3861" w:rsidRDefault="00C92513" w:rsidP="00726800">
      <w:pPr>
        <w:spacing w:line="500" w:lineRule="exact"/>
        <w:rPr>
          <w:rFonts w:ascii="宋体" w:hAnsi="宋体"/>
          <w:sz w:val="28"/>
          <w:szCs w:val="28"/>
        </w:rPr>
      </w:pPr>
    </w:p>
    <w:p w14:paraId="42D63FF8" w14:textId="77777777" w:rsidR="00C92513" w:rsidRPr="003F3861" w:rsidRDefault="00C92513" w:rsidP="00C92513">
      <w:pPr>
        <w:spacing w:afterLines="50" w:after="155" w:line="480" w:lineRule="exact"/>
        <w:jc w:val="center"/>
        <w:rPr>
          <w:rFonts w:ascii="宋体" w:hAnsi="宋体"/>
          <w:sz w:val="32"/>
          <w:szCs w:val="32"/>
        </w:rPr>
      </w:pPr>
      <w:r w:rsidRPr="003F3861">
        <w:rPr>
          <w:rFonts w:ascii="宋体" w:hAnsi="宋体"/>
          <w:sz w:val="28"/>
          <w:szCs w:val="28"/>
        </w:rPr>
        <w:br w:type="page"/>
      </w:r>
      <w:r w:rsidRPr="003F3861">
        <w:rPr>
          <w:rFonts w:ascii="宋体" w:hAnsi="宋体" w:hint="eastAsia"/>
          <w:b/>
          <w:spacing w:val="-20"/>
          <w:sz w:val="32"/>
          <w:szCs w:val="32"/>
        </w:rPr>
        <w:lastRenderedPageBreak/>
        <w:t>北京京城机电股份有限公司2023年第一次H股类别股东大会</w:t>
      </w:r>
    </w:p>
    <w:p w14:paraId="3060E1C4" w14:textId="77777777" w:rsidR="00C92513" w:rsidRPr="003F3861" w:rsidRDefault="00C92513" w:rsidP="00C92513">
      <w:pPr>
        <w:spacing w:afterLines="50" w:after="155" w:line="480" w:lineRule="exact"/>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2</w:t>
      </w:r>
      <w:r w:rsidRPr="003F3861">
        <w:rPr>
          <w:rFonts w:ascii="宋体" w:hAnsi="宋体" w:hint="eastAsia"/>
          <w:sz w:val="28"/>
          <w:szCs w:val="28"/>
        </w:rPr>
        <w:t>：审议《关于公司2</w:t>
      </w:r>
      <w:r w:rsidRPr="003F3861">
        <w:rPr>
          <w:rFonts w:ascii="宋体" w:hAnsi="宋体"/>
          <w:sz w:val="28"/>
          <w:szCs w:val="28"/>
        </w:rPr>
        <w:t>023</w:t>
      </w:r>
      <w:r w:rsidRPr="003F3861">
        <w:rPr>
          <w:rFonts w:ascii="宋体" w:hAnsi="宋体" w:hint="eastAsia"/>
          <w:sz w:val="28"/>
          <w:szCs w:val="28"/>
        </w:rPr>
        <w:t>年限制性股票授予方案的议案》</w:t>
      </w:r>
    </w:p>
    <w:p w14:paraId="0FC1D96C" w14:textId="77777777" w:rsidR="00C92513" w:rsidRPr="003F3861" w:rsidRDefault="00C92513" w:rsidP="00C92513">
      <w:pPr>
        <w:spacing w:afterLines="50" w:after="155" w:line="480" w:lineRule="exact"/>
        <w:rPr>
          <w:rFonts w:ascii="宋体" w:hAnsi="宋体"/>
          <w:sz w:val="28"/>
          <w:szCs w:val="28"/>
        </w:rPr>
      </w:pPr>
    </w:p>
    <w:p w14:paraId="1ABEC713" w14:textId="77777777" w:rsidR="00C92513" w:rsidRPr="00966A1A" w:rsidRDefault="00C92513" w:rsidP="00726800">
      <w:pPr>
        <w:spacing w:line="500" w:lineRule="exact"/>
        <w:rPr>
          <w:rFonts w:ascii="宋体" w:hAnsi="宋体"/>
          <w:sz w:val="24"/>
        </w:rPr>
      </w:pPr>
      <w:r w:rsidRPr="00966A1A">
        <w:rPr>
          <w:rFonts w:ascii="宋体" w:hAnsi="宋体" w:hint="eastAsia"/>
          <w:sz w:val="24"/>
        </w:rPr>
        <w:t>各位股东及股东代表：大家好！</w:t>
      </w:r>
    </w:p>
    <w:p w14:paraId="23E7D847"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我受公司董事会委托，宣读《关于公司2</w:t>
      </w:r>
      <w:r w:rsidRPr="00966A1A">
        <w:rPr>
          <w:rFonts w:ascii="宋体" w:hAnsi="宋体"/>
          <w:sz w:val="24"/>
        </w:rPr>
        <w:t>023</w:t>
      </w:r>
      <w:r w:rsidRPr="00966A1A">
        <w:rPr>
          <w:rFonts w:ascii="宋体" w:hAnsi="宋体" w:hint="eastAsia"/>
          <w:sz w:val="24"/>
        </w:rPr>
        <w:t>年限制性股票授予方案的议案》，请予以审议。</w:t>
      </w:r>
    </w:p>
    <w:p w14:paraId="1060F45D"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sz w:val="24"/>
        </w:rPr>
        <w:t>为保障公司年限制性股票激励计划有序高效实施，根据《上市公司股权激励管理办法》《国有控股上市公司（境内）实施股权激励试行办法》及《关于市管企业规范实施股权和分红激励工作的指导意见》等有关规定，结合公司实际情况拟定《北京京城机电股份有限公司</w:t>
      </w:r>
      <w:r w:rsidRPr="00966A1A">
        <w:rPr>
          <w:rFonts w:ascii="宋体" w:hAnsi="宋体" w:hint="eastAsia"/>
          <w:sz w:val="24"/>
        </w:rPr>
        <w:t>2</w:t>
      </w:r>
      <w:r w:rsidRPr="00966A1A">
        <w:rPr>
          <w:rFonts w:ascii="宋体" w:hAnsi="宋体"/>
          <w:sz w:val="24"/>
        </w:rPr>
        <w:t>023年限制性股票授予方案》。</w:t>
      </w:r>
    </w:p>
    <w:p w14:paraId="728B3BB8" w14:textId="36B1A5D8" w:rsidR="00C92513" w:rsidRPr="00966A1A" w:rsidRDefault="007D11EC" w:rsidP="00726800">
      <w:pPr>
        <w:spacing w:line="500" w:lineRule="exact"/>
        <w:ind w:firstLineChars="200" w:firstLine="420"/>
        <w:rPr>
          <w:rFonts w:ascii="宋体" w:hAnsi="宋体"/>
          <w:sz w:val="24"/>
        </w:rPr>
      </w:pPr>
      <w:hyperlink r:id="rId20" w:tgtFrame="_blank" w:history="1">
        <w:r w:rsidR="00C92513" w:rsidRPr="00966A1A">
          <w:rPr>
            <w:rFonts w:ascii="宋体" w:hAnsi="宋体"/>
            <w:sz w:val="24"/>
          </w:rPr>
          <w:t>具体内容详见披露于上海证券交易所网站</w:t>
        </w:r>
      </w:hyperlink>
      <w:r w:rsidR="00C92513" w:rsidRPr="00966A1A">
        <w:rPr>
          <w:rFonts w:ascii="宋体" w:hAnsi="宋体"/>
          <w:sz w:val="24"/>
        </w:rPr>
        <w:t>www.sse.com.cn</w:t>
      </w:r>
      <w:hyperlink r:id="rId21" w:tgtFrame="_blank" w:history="1">
        <w:r w:rsidR="00C92513" w:rsidRPr="00966A1A">
          <w:rPr>
            <w:rFonts w:ascii="宋体" w:hAnsi="宋体"/>
            <w:sz w:val="24"/>
          </w:rPr>
          <w:t>、《上海证券报》以及香港联合交易所披露易网站</w:t>
        </w:r>
      </w:hyperlink>
      <w:r w:rsidR="00C92513" w:rsidRPr="00966A1A">
        <w:rPr>
          <w:rFonts w:ascii="宋体" w:hAnsi="宋体"/>
          <w:sz w:val="24"/>
        </w:rPr>
        <w:t>www.hkexnews.hk上的《北京京城机电股份有限公司</w:t>
      </w:r>
      <w:r w:rsidR="00C92513" w:rsidRPr="00966A1A">
        <w:rPr>
          <w:rFonts w:ascii="宋体" w:hAnsi="宋体" w:hint="eastAsia"/>
          <w:sz w:val="24"/>
        </w:rPr>
        <w:t>2</w:t>
      </w:r>
      <w:r w:rsidR="00C92513" w:rsidRPr="00966A1A">
        <w:rPr>
          <w:rFonts w:ascii="宋体" w:hAnsi="宋体"/>
          <w:sz w:val="24"/>
        </w:rPr>
        <w:t>023年限制性股票授予方案》。</w:t>
      </w:r>
    </w:p>
    <w:p w14:paraId="627EFAED" w14:textId="77777777" w:rsidR="00C92513" w:rsidRPr="00966A1A" w:rsidRDefault="00C92513" w:rsidP="00726800">
      <w:pPr>
        <w:spacing w:line="50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3C6D4451" w14:textId="77777777" w:rsidR="00C92513" w:rsidRDefault="00C92513" w:rsidP="00726800">
      <w:pPr>
        <w:spacing w:line="500" w:lineRule="exact"/>
        <w:rPr>
          <w:rFonts w:ascii="宋体" w:hAnsi="宋体"/>
          <w:sz w:val="24"/>
        </w:rPr>
      </w:pPr>
    </w:p>
    <w:p w14:paraId="17830BD9" w14:textId="77777777" w:rsidR="00966A1A" w:rsidRDefault="00966A1A" w:rsidP="00726800">
      <w:pPr>
        <w:spacing w:line="500" w:lineRule="exact"/>
        <w:rPr>
          <w:rFonts w:ascii="宋体" w:hAnsi="宋体"/>
          <w:sz w:val="24"/>
        </w:rPr>
      </w:pPr>
    </w:p>
    <w:p w14:paraId="1E7639BB" w14:textId="77777777" w:rsidR="00966A1A" w:rsidRPr="00966A1A" w:rsidRDefault="00966A1A" w:rsidP="00726800">
      <w:pPr>
        <w:spacing w:line="500" w:lineRule="exact"/>
        <w:rPr>
          <w:rFonts w:ascii="宋体" w:hAnsi="宋体"/>
          <w:sz w:val="24"/>
        </w:rPr>
      </w:pPr>
    </w:p>
    <w:p w14:paraId="46E2B8AF" w14:textId="77777777" w:rsidR="00C92513" w:rsidRPr="00966A1A" w:rsidRDefault="00C92513" w:rsidP="00726800">
      <w:pPr>
        <w:spacing w:line="500" w:lineRule="exact"/>
        <w:ind w:firstLineChars="1950" w:firstLine="4680"/>
        <w:rPr>
          <w:rFonts w:ascii="宋体" w:hAnsi="宋体"/>
          <w:sz w:val="24"/>
        </w:rPr>
      </w:pPr>
      <w:r w:rsidRPr="00966A1A">
        <w:rPr>
          <w:rFonts w:ascii="宋体" w:hAnsi="宋体" w:hint="eastAsia"/>
          <w:sz w:val="24"/>
        </w:rPr>
        <w:t>北京京城机电股份有限公司董事会</w:t>
      </w:r>
    </w:p>
    <w:p w14:paraId="02D3E293" w14:textId="6385CFB5" w:rsidR="00C92513" w:rsidRPr="00966A1A" w:rsidRDefault="00C92513" w:rsidP="00726800">
      <w:pPr>
        <w:spacing w:line="500" w:lineRule="exact"/>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 xml:space="preserve"> 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15A7E271" w14:textId="77777777" w:rsidR="00C92513" w:rsidRPr="003F3861" w:rsidRDefault="00C92513" w:rsidP="00C92513">
      <w:pPr>
        <w:spacing w:afterLines="50" w:after="155" w:line="480" w:lineRule="exact"/>
        <w:jc w:val="center"/>
        <w:rPr>
          <w:rFonts w:ascii="宋体" w:hAnsi="宋体"/>
          <w:sz w:val="32"/>
          <w:szCs w:val="32"/>
        </w:rPr>
      </w:pPr>
      <w:r w:rsidRPr="003F3861">
        <w:rPr>
          <w:rFonts w:ascii="宋体" w:hAnsi="宋体"/>
          <w:sz w:val="28"/>
          <w:szCs w:val="28"/>
        </w:rPr>
        <w:br w:type="page"/>
      </w:r>
      <w:r w:rsidRPr="003F3861">
        <w:rPr>
          <w:rFonts w:ascii="宋体" w:hAnsi="宋体" w:hint="eastAsia"/>
          <w:b/>
          <w:spacing w:val="-20"/>
          <w:sz w:val="32"/>
          <w:szCs w:val="32"/>
        </w:rPr>
        <w:lastRenderedPageBreak/>
        <w:t>北京京城机电股份有限公司2023年第一次H股类别股东大会</w:t>
      </w:r>
    </w:p>
    <w:p w14:paraId="64A6D601" w14:textId="77777777" w:rsidR="00C92513" w:rsidRPr="003F3861" w:rsidRDefault="00C92513" w:rsidP="00C92513">
      <w:pPr>
        <w:spacing w:afterLines="50" w:after="155" w:line="480" w:lineRule="exact"/>
        <w:jc w:val="center"/>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3</w:t>
      </w:r>
      <w:r w:rsidRPr="003F3861">
        <w:rPr>
          <w:rFonts w:ascii="宋体" w:hAnsi="宋体" w:hint="eastAsia"/>
          <w:sz w:val="28"/>
          <w:szCs w:val="28"/>
        </w:rPr>
        <w:t>：审议《关于公司2</w:t>
      </w:r>
      <w:r w:rsidRPr="003F3861">
        <w:rPr>
          <w:rFonts w:ascii="宋体" w:hAnsi="宋体"/>
          <w:sz w:val="28"/>
          <w:szCs w:val="28"/>
        </w:rPr>
        <w:t>023</w:t>
      </w:r>
      <w:r w:rsidRPr="003F3861">
        <w:rPr>
          <w:rFonts w:ascii="宋体" w:hAnsi="宋体" w:hint="eastAsia"/>
          <w:sz w:val="28"/>
          <w:szCs w:val="28"/>
        </w:rPr>
        <w:t>年限制性股票管理办法的议案》</w:t>
      </w:r>
    </w:p>
    <w:p w14:paraId="6F6CC3BF" w14:textId="77777777" w:rsidR="00C92513" w:rsidRPr="003F3861" w:rsidRDefault="00C92513" w:rsidP="00C92513">
      <w:pPr>
        <w:spacing w:afterLines="50" w:after="155" w:line="480" w:lineRule="exact"/>
        <w:rPr>
          <w:rFonts w:ascii="宋体" w:hAnsi="宋体"/>
          <w:sz w:val="28"/>
          <w:szCs w:val="28"/>
        </w:rPr>
      </w:pPr>
    </w:p>
    <w:p w14:paraId="3A9E58FE" w14:textId="77777777" w:rsidR="00C92513" w:rsidRPr="00966A1A" w:rsidRDefault="00C92513" w:rsidP="0022324F">
      <w:pPr>
        <w:spacing w:line="500" w:lineRule="exact"/>
        <w:ind w:firstLineChars="200" w:firstLine="480"/>
        <w:rPr>
          <w:rFonts w:ascii="宋体" w:hAnsi="宋体"/>
          <w:sz w:val="24"/>
        </w:rPr>
      </w:pPr>
      <w:r w:rsidRPr="00966A1A">
        <w:rPr>
          <w:rFonts w:ascii="宋体" w:hAnsi="宋体" w:hint="eastAsia"/>
          <w:sz w:val="24"/>
        </w:rPr>
        <w:t>各位股东及股东代表：大家好！</w:t>
      </w:r>
    </w:p>
    <w:p w14:paraId="67C8E39C" w14:textId="77777777" w:rsidR="00C92513" w:rsidRPr="00966A1A" w:rsidRDefault="00C92513" w:rsidP="0022324F">
      <w:pPr>
        <w:spacing w:line="500" w:lineRule="exact"/>
        <w:ind w:firstLineChars="200" w:firstLine="480"/>
        <w:rPr>
          <w:rFonts w:ascii="宋体" w:hAnsi="宋体"/>
          <w:sz w:val="24"/>
        </w:rPr>
      </w:pPr>
      <w:r w:rsidRPr="00966A1A">
        <w:rPr>
          <w:rFonts w:ascii="宋体" w:hAnsi="宋体" w:hint="eastAsia"/>
          <w:sz w:val="24"/>
        </w:rPr>
        <w:t>我受公司董事会委托，宣读《关于公司2</w:t>
      </w:r>
      <w:r w:rsidRPr="00966A1A">
        <w:rPr>
          <w:rFonts w:ascii="宋体" w:hAnsi="宋体"/>
          <w:sz w:val="24"/>
        </w:rPr>
        <w:t>023</w:t>
      </w:r>
      <w:r w:rsidRPr="00966A1A">
        <w:rPr>
          <w:rFonts w:ascii="宋体" w:hAnsi="宋体" w:hint="eastAsia"/>
          <w:sz w:val="24"/>
        </w:rPr>
        <w:t>年限制性股票管理办法的议案》，请予以审议。</w:t>
      </w:r>
    </w:p>
    <w:p w14:paraId="20D0C19F" w14:textId="77777777" w:rsidR="00C92513" w:rsidRPr="00966A1A" w:rsidRDefault="00C92513" w:rsidP="0022324F">
      <w:pPr>
        <w:spacing w:line="500" w:lineRule="exact"/>
        <w:ind w:firstLineChars="200" w:firstLine="480"/>
        <w:rPr>
          <w:rFonts w:ascii="宋体" w:hAnsi="宋体"/>
          <w:sz w:val="24"/>
        </w:rPr>
      </w:pPr>
      <w:r w:rsidRPr="00966A1A">
        <w:rPr>
          <w:rFonts w:ascii="宋体" w:hAnsi="宋体"/>
          <w:sz w:val="24"/>
        </w:rPr>
        <w:t>为保障公司年限制性股票激励计划有序高效实施，明确激励计划的管理机构及其职责权限、实施程序、特殊情形处理等各项内容，根据《上市公司股权激励管理办法》《国有控股上市公司（境内）实施股权激励试行办法》及《关于市管企业规范实施股权和分红激励工作的指导意见》等有关规定，结合公司实际情况拟定《北京京城机电股份有限公司</w:t>
      </w:r>
      <w:r w:rsidRPr="00966A1A">
        <w:rPr>
          <w:rFonts w:ascii="宋体" w:hAnsi="宋体" w:hint="eastAsia"/>
          <w:sz w:val="24"/>
        </w:rPr>
        <w:t>2</w:t>
      </w:r>
      <w:r w:rsidRPr="00966A1A">
        <w:rPr>
          <w:rFonts w:ascii="宋体" w:hAnsi="宋体"/>
          <w:sz w:val="24"/>
        </w:rPr>
        <w:t>023年限制性股票管理办法》。</w:t>
      </w:r>
    </w:p>
    <w:p w14:paraId="03A0C476" w14:textId="31B64EF5" w:rsidR="00C92513" w:rsidRPr="00966A1A" w:rsidRDefault="00C92513" w:rsidP="0022324F">
      <w:pPr>
        <w:spacing w:line="500" w:lineRule="exact"/>
        <w:ind w:firstLineChars="200" w:firstLine="480"/>
        <w:rPr>
          <w:rFonts w:ascii="宋体" w:hAnsi="宋体"/>
          <w:sz w:val="24"/>
        </w:rPr>
      </w:pPr>
      <w:r w:rsidRPr="00966A1A">
        <w:rPr>
          <w:rFonts w:ascii="宋体" w:hAnsi="宋体"/>
          <w:sz w:val="24"/>
        </w:rPr>
        <w:t>具体内容详见披露于上海证券交易所网站</w:t>
      </w:r>
      <w:hyperlink r:id="rId22" w:tgtFrame="_blank" w:history="1">
        <w:r w:rsidRPr="00966A1A">
          <w:rPr>
            <w:rFonts w:ascii="宋体" w:hAnsi="宋体"/>
            <w:sz w:val="24"/>
          </w:rPr>
          <w:t>www.sse.com.cn</w:t>
        </w:r>
      </w:hyperlink>
      <w:hyperlink r:id="rId23" w:tgtFrame="_blank" w:history="1">
        <w:r w:rsidRPr="00966A1A">
          <w:rPr>
            <w:rFonts w:ascii="宋体" w:hAnsi="宋体"/>
            <w:sz w:val="24"/>
          </w:rPr>
          <w:t>、《上海证券报》以及香港联合交易所披露易网站</w:t>
        </w:r>
      </w:hyperlink>
      <w:r w:rsidRPr="00966A1A">
        <w:rPr>
          <w:rFonts w:ascii="宋体" w:hAnsi="宋体"/>
          <w:sz w:val="24"/>
        </w:rPr>
        <w:t>www.hkexnews.hk上的《北京京城机电股份有限公司</w:t>
      </w:r>
      <w:r w:rsidRPr="00966A1A">
        <w:rPr>
          <w:rFonts w:ascii="宋体" w:hAnsi="宋体" w:hint="eastAsia"/>
          <w:sz w:val="24"/>
        </w:rPr>
        <w:t>2</w:t>
      </w:r>
      <w:r w:rsidRPr="00966A1A">
        <w:rPr>
          <w:rFonts w:ascii="宋体" w:hAnsi="宋体"/>
          <w:sz w:val="24"/>
        </w:rPr>
        <w:t>023年限制性股票管理办法》。</w:t>
      </w:r>
    </w:p>
    <w:p w14:paraId="499D9239" w14:textId="77777777" w:rsidR="00C92513" w:rsidRPr="00966A1A" w:rsidRDefault="00C92513" w:rsidP="0022324F">
      <w:pPr>
        <w:spacing w:line="50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3CFF66C1" w14:textId="77777777" w:rsidR="00C92513" w:rsidRDefault="00C92513" w:rsidP="0022324F">
      <w:pPr>
        <w:spacing w:line="500" w:lineRule="exact"/>
        <w:ind w:firstLineChars="200" w:firstLine="480"/>
        <w:rPr>
          <w:rFonts w:ascii="宋体" w:hAnsi="宋体"/>
          <w:sz w:val="24"/>
        </w:rPr>
      </w:pPr>
    </w:p>
    <w:p w14:paraId="70EA1974" w14:textId="77777777" w:rsidR="00966A1A" w:rsidRDefault="00966A1A" w:rsidP="0022324F">
      <w:pPr>
        <w:spacing w:line="500" w:lineRule="exact"/>
        <w:ind w:firstLineChars="200" w:firstLine="480"/>
        <w:rPr>
          <w:rFonts w:ascii="宋体" w:hAnsi="宋体"/>
          <w:sz w:val="24"/>
        </w:rPr>
      </w:pPr>
    </w:p>
    <w:p w14:paraId="1BF22836" w14:textId="77777777" w:rsidR="00966A1A" w:rsidRPr="00966A1A" w:rsidRDefault="00966A1A" w:rsidP="0022324F">
      <w:pPr>
        <w:spacing w:line="500" w:lineRule="exact"/>
        <w:ind w:firstLineChars="200" w:firstLine="480"/>
        <w:rPr>
          <w:rFonts w:ascii="宋体" w:hAnsi="宋体"/>
          <w:sz w:val="24"/>
        </w:rPr>
      </w:pPr>
    </w:p>
    <w:p w14:paraId="2D15CFFC" w14:textId="77777777" w:rsidR="00C92513" w:rsidRPr="00966A1A" w:rsidRDefault="00C92513" w:rsidP="0022324F">
      <w:pPr>
        <w:spacing w:line="500" w:lineRule="exact"/>
        <w:ind w:firstLineChars="1900" w:firstLine="4560"/>
        <w:rPr>
          <w:rFonts w:ascii="宋体" w:hAnsi="宋体"/>
          <w:sz w:val="24"/>
        </w:rPr>
      </w:pPr>
      <w:r w:rsidRPr="00966A1A">
        <w:rPr>
          <w:rFonts w:ascii="宋体" w:hAnsi="宋体" w:hint="eastAsia"/>
          <w:sz w:val="24"/>
        </w:rPr>
        <w:t>北京京城机电股份有限公司董事会</w:t>
      </w:r>
    </w:p>
    <w:p w14:paraId="38D8B02B" w14:textId="578B0AAD" w:rsidR="00C92513" w:rsidRPr="00966A1A" w:rsidRDefault="00C92513" w:rsidP="0022324F">
      <w:pPr>
        <w:spacing w:line="500" w:lineRule="exact"/>
        <w:ind w:firstLineChars="200" w:firstLine="480"/>
        <w:rPr>
          <w:rFonts w:ascii="宋体" w:hAnsi="宋体"/>
          <w:sz w:val="24"/>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p w14:paraId="6BEB2F3F" w14:textId="77777777" w:rsidR="00C92513" w:rsidRPr="003F3861" w:rsidRDefault="00C92513" w:rsidP="00C92513">
      <w:pPr>
        <w:spacing w:afterLines="50" w:after="155" w:line="480" w:lineRule="exact"/>
        <w:jc w:val="center"/>
        <w:rPr>
          <w:rFonts w:ascii="宋体" w:hAnsi="宋体"/>
          <w:sz w:val="32"/>
          <w:szCs w:val="32"/>
        </w:rPr>
      </w:pPr>
      <w:r w:rsidRPr="00966A1A">
        <w:rPr>
          <w:rFonts w:ascii="宋体" w:hAnsi="宋体"/>
          <w:sz w:val="24"/>
        </w:rPr>
        <w:br w:type="page"/>
      </w:r>
      <w:r w:rsidRPr="003F3861">
        <w:rPr>
          <w:rFonts w:ascii="宋体" w:hAnsi="宋体" w:hint="eastAsia"/>
          <w:b/>
          <w:spacing w:val="-20"/>
          <w:sz w:val="32"/>
          <w:szCs w:val="32"/>
        </w:rPr>
        <w:lastRenderedPageBreak/>
        <w:t>北京京城机电股份有限公司2023年第一次H股类别股东大会</w:t>
      </w:r>
    </w:p>
    <w:p w14:paraId="3880649F" w14:textId="77777777" w:rsidR="00C92513" w:rsidRPr="003F3861" w:rsidRDefault="00C92513" w:rsidP="00C92513">
      <w:pPr>
        <w:spacing w:afterLines="50" w:after="155" w:line="480" w:lineRule="exact"/>
        <w:rPr>
          <w:rFonts w:ascii="宋体" w:hAnsi="宋体"/>
          <w:sz w:val="28"/>
          <w:szCs w:val="28"/>
        </w:rPr>
      </w:pPr>
      <w:r w:rsidRPr="003F3861">
        <w:rPr>
          <w:rFonts w:ascii="宋体" w:hAnsi="宋体" w:hint="eastAsia"/>
          <w:sz w:val="28"/>
          <w:szCs w:val="28"/>
        </w:rPr>
        <w:t>议案</w:t>
      </w:r>
      <w:r w:rsidRPr="003F3861">
        <w:rPr>
          <w:rFonts w:ascii="宋体" w:hAnsi="宋体"/>
          <w:sz w:val="28"/>
          <w:szCs w:val="28"/>
        </w:rPr>
        <w:t>4</w:t>
      </w:r>
      <w:r w:rsidRPr="003F3861">
        <w:rPr>
          <w:rFonts w:ascii="宋体" w:hAnsi="宋体" w:hint="eastAsia"/>
          <w:sz w:val="28"/>
          <w:szCs w:val="28"/>
        </w:rPr>
        <w:t>：审议《关于提请股东大会授权董事会办理限制性股票激励计划相关事宜的议案》</w:t>
      </w:r>
    </w:p>
    <w:p w14:paraId="30A0EE6C" w14:textId="77777777" w:rsidR="00C92513" w:rsidRPr="003F3861" w:rsidRDefault="00C92513" w:rsidP="00C92513">
      <w:pPr>
        <w:spacing w:afterLines="50" w:after="155" w:line="480" w:lineRule="exact"/>
        <w:rPr>
          <w:rFonts w:ascii="宋体" w:hAnsi="宋体"/>
          <w:sz w:val="28"/>
          <w:szCs w:val="28"/>
        </w:rPr>
      </w:pPr>
    </w:p>
    <w:p w14:paraId="28E763BA" w14:textId="77777777" w:rsidR="00C92513" w:rsidRPr="00966A1A" w:rsidRDefault="00C92513" w:rsidP="00966A1A">
      <w:pPr>
        <w:spacing w:line="480" w:lineRule="exact"/>
        <w:rPr>
          <w:rFonts w:ascii="宋体" w:hAnsi="宋体"/>
          <w:sz w:val="24"/>
        </w:rPr>
      </w:pPr>
      <w:r w:rsidRPr="00966A1A">
        <w:rPr>
          <w:rFonts w:ascii="宋体" w:hAnsi="宋体" w:hint="eastAsia"/>
          <w:sz w:val="24"/>
        </w:rPr>
        <w:t>各位股东及股东代表：大家好！</w:t>
      </w:r>
    </w:p>
    <w:p w14:paraId="4FE99CC7"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hint="eastAsia"/>
          <w:sz w:val="24"/>
        </w:rPr>
        <w:t>我受公司董事会委托，宣读《关于提请股东大会授权董事会办理限制性股票激励计划相关事宜的议案》，请予以审议。</w:t>
      </w:r>
    </w:p>
    <w:p w14:paraId="50305FB3"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为了更好地推进和实施公司年限制性股票激励计划，公司董事会提请股东大会授权董事会在有关法律法规规定范围内办理本激励计划相关事宜，包括但不限于如下事项：</w:t>
      </w:r>
    </w:p>
    <w:p w14:paraId="6AD434F6"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1、提请公司股东大会授权董事会具体负责实施本激励计划的以下事项：</w:t>
      </w:r>
    </w:p>
    <w:p w14:paraId="6A00A086"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（1）授权董事会确定激励对象参与本激励计划的资格和条件，确定本激励计划的授予日；</w:t>
      </w:r>
    </w:p>
    <w:p w14:paraId="351B28E5"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（2）授权董事会在公司出现资本公积转增股本、派送股票红利、股票拆细或缩股、配股等事宜时，按照本激励计划规定的方法对限制性股票数量及所涉及的标的股票数量进行相应的调整；</w:t>
      </w:r>
    </w:p>
    <w:p w14:paraId="6DFCA877"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（3）授权董事会在公司出现资本公积转增股本、派送股票红利、股票拆细或缩股、配股、派息等事宜时，按照本激励计划规定的方法对限制性股票授予价格进行相应的调整；</w:t>
      </w:r>
    </w:p>
    <w:p w14:paraId="10D7BDD1"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4）授权董事会在激励对象符合条件时向激励对象授予限制性股票并办理授予限制性股票所必需的全部事宜，包括但不限于向证券交易所提出授予申请、向登记结算公司申请办理有关登记结算业务、修改《公司章程》、办理公司注册资本的变更登记等；</w:t>
      </w:r>
    </w:p>
    <w:p w14:paraId="3F99B3A6"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（5）授权董事会对激励对象的解除限售资格、解除限售条件进行审查确认，并同意董事会将该项权利授予薪酬与考核委员会行使；</w:t>
      </w:r>
    </w:p>
    <w:p w14:paraId="068DAE0A"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（6）授权董事会决定激励对象是否可以解除限售；</w:t>
      </w:r>
    </w:p>
    <w:p w14:paraId="045A7B18"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（7）授权董事会办理激励对象解除限售所必需的全部事宜，包括但不限于向证券交易所提出解除限售申请、向登记结算公司申请办理有关登记结算业务；</w:t>
      </w:r>
    </w:p>
    <w:p w14:paraId="1E3109CF"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lastRenderedPageBreak/>
        <w:t>（8）授权董事会办理尚未解除限售的限制性股票的解除限售事宜；</w:t>
      </w:r>
    </w:p>
    <w:p w14:paraId="5A52059E"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（9）授权董事会确定本激励计划预留限制性股票的激励对象、授予数量、授予价格和授予日等全部事宜；</w:t>
      </w:r>
    </w:p>
    <w:p w14:paraId="17AE59D0"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10）授权董事会决定本激励计划的变更与终止事宜，包括但不限于取消激励对象的解除限售资格，对激励对象尚未解除限售的限制性股票回购注销，办理已身故的激励对象尚未解除限售的限制性股票的回购注销及相关的补偿和继承事宜，终止本激励计划、修改《公司章程》以及办理公司注册资本的变更登记等；</w:t>
      </w:r>
    </w:p>
    <w:p w14:paraId="16B84B1E"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（11）授权董事会签署、执行、修改、终止任何与本激励计划有关的协议和其他相关协议；</w:t>
      </w:r>
    </w:p>
    <w:p w14:paraId="37268D79"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12）授权董事会对本激励计划进行管理和调整，在与本激励计划的条款一致的前提下不定期制定或修改本激励计划的管理和实施规定。但如果法律、法规或相关监管机构要求该等修改需得到股东大会或/和相关监管机构的批准，则董事会的该等修改必须得到相应的批准；</w:t>
      </w:r>
    </w:p>
    <w:p w14:paraId="5D0E310C"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（13）授权董事会实施本激励计划所需的其他必要事宜，但有关文件明确规定需由股东大会行使的权利除外。</w:t>
      </w:r>
    </w:p>
    <w:p w14:paraId="047C8E40"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2、提请公司股东大会授权董事会，就本激励计划向有关政府、机构办理审批、登记、备案、核准、同意等手续；签署、执行、修改、完成向有关政府、机构、组织、个人提交的文件；修改《公司章程》、办理公司注册资本的变更登记（包含增资、减资等情形）；以及做出其认为与本激励计划有关的必须、恰当或合适的所有行为。</w:t>
      </w:r>
    </w:p>
    <w:p w14:paraId="3969EE83"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sz w:val="24"/>
        </w:rPr>
        <w:t>3、提请公司股东大会同意，向董事会授权的期限与本激励计划有效期一致。上述授权事项，除法律法规、规范性文件、《公司章程》或本激励计划有明确规定需由董事会决议通过的事项外，其他事项可由董事长或其授权的适当人士代表董事会直接行使。</w:t>
      </w:r>
    </w:p>
    <w:p w14:paraId="2FEFF973" w14:textId="77777777" w:rsidR="00C92513" w:rsidRPr="00966A1A" w:rsidRDefault="00C92513" w:rsidP="00966A1A">
      <w:pPr>
        <w:spacing w:line="480" w:lineRule="exact"/>
        <w:ind w:firstLineChars="200" w:firstLine="480"/>
        <w:rPr>
          <w:rFonts w:ascii="宋体" w:hAnsi="宋体"/>
          <w:sz w:val="24"/>
        </w:rPr>
      </w:pPr>
      <w:r w:rsidRPr="00966A1A">
        <w:rPr>
          <w:rFonts w:ascii="宋体" w:hAnsi="宋体" w:hint="eastAsia"/>
          <w:sz w:val="24"/>
        </w:rPr>
        <w:t>本议案为特别决议案，经出席本次股东大会所持有效表决权三分之二以上同意票通过。</w:t>
      </w:r>
    </w:p>
    <w:p w14:paraId="41FEA18D" w14:textId="77777777" w:rsidR="00966A1A" w:rsidRPr="00966A1A" w:rsidRDefault="00966A1A" w:rsidP="00966A1A">
      <w:pPr>
        <w:spacing w:line="480" w:lineRule="exact"/>
        <w:ind w:firstLineChars="200" w:firstLine="480"/>
        <w:rPr>
          <w:rFonts w:ascii="宋体" w:hAnsi="宋体"/>
          <w:sz w:val="24"/>
        </w:rPr>
      </w:pPr>
    </w:p>
    <w:p w14:paraId="7CF7948A" w14:textId="77777777" w:rsidR="00C92513" w:rsidRPr="00966A1A" w:rsidRDefault="00C92513" w:rsidP="00966A1A">
      <w:pPr>
        <w:spacing w:line="480" w:lineRule="exact"/>
        <w:ind w:firstLineChars="1900" w:firstLine="4560"/>
        <w:rPr>
          <w:rFonts w:ascii="宋体" w:hAnsi="宋体"/>
          <w:sz w:val="24"/>
        </w:rPr>
      </w:pPr>
      <w:r w:rsidRPr="00966A1A">
        <w:rPr>
          <w:rFonts w:ascii="宋体" w:hAnsi="宋体" w:hint="eastAsia"/>
          <w:sz w:val="24"/>
        </w:rPr>
        <w:t>北京京城机电股份有限公司董事会</w:t>
      </w:r>
    </w:p>
    <w:p w14:paraId="091BDAFB" w14:textId="5A5AD021" w:rsidR="00AD0537" w:rsidRPr="003F3861" w:rsidRDefault="00C92513" w:rsidP="00966A1A">
      <w:pPr>
        <w:spacing w:line="480" w:lineRule="exact"/>
        <w:ind w:firstLineChars="200" w:firstLine="480"/>
        <w:rPr>
          <w:rFonts w:ascii="宋体" w:hAnsi="宋体"/>
        </w:rPr>
      </w:pPr>
      <w:r w:rsidRPr="00966A1A">
        <w:rPr>
          <w:rFonts w:ascii="宋体" w:hAnsi="宋体" w:hint="eastAsia"/>
          <w:sz w:val="24"/>
        </w:rPr>
        <w:t xml:space="preserve">                                  </w:t>
      </w:r>
      <w:r w:rsidR="00966A1A">
        <w:rPr>
          <w:rFonts w:ascii="宋体" w:hAnsi="宋体"/>
          <w:sz w:val="24"/>
        </w:rPr>
        <w:t xml:space="preserve">        </w:t>
      </w:r>
      <w:r w:rsidRPr="00966A1A">
        <w:rPr>
          <w:rFonts w:ascii="宋体" w:hAnsi="宋体" w:hint="eastAsia"/>
          <w:sz w:val="24"/>
        </w:rPr>
        <w:t>2023年1</w:t>
      </w:r>
      <w:r w:rsidR="00966A1A">
        <w:rPr>
          <w:rFonts w:ascii="宋体" w:hAnsi="宋体"/>
          <w:sz w:val="24"/>
        </w:rPr>
        <w:t>1</w:t>
      </w:r>
      <w:r w:rsidRPr="00966A1A">
        <w:rPr>
          <w:rFonts w:ascii="宋体" w:hAnsi="宋体" w:hint="eastAsia"/>
          <w:sz w:val="24"/>
        </w:rPr>
        <w:t>月1</w:t>
      </w:r>
      <w:r w:rsidR="00966A1A">
        <w:rPr>
          <w:rFonts w:ascii="宋体" w:hAnsi="宋体"/>
          <w:sz w:val="24"/>
        </w:rPr>
        <w:t>3</w:t>
      </w:r>
      <w:r w:rsidRPr="00966A1A">
        <w:rPr>
          <w:rFonts w:ascii="宋体" w:hAnsi="宋体" w:hint="eastAsia"/>
          <w:sz w:val="24"/>
        </w:rPr>
        <w:t>日</w:t>
      </w:r>
    </w:p>
    <w:sectPr w:rsidR="00AD0537" w:rsidRPr="003F3861" w:rsidSect="00A671AD">
      <w:footerReference w:type="even" r:id="rId24"/>
      <w:footerReference w:type="default" r:id="rId25"/>
      <w:pgSz w:w="11906" w:h="16838" w:code="9"/>
      <w:pgMar w:top="1440" w:right="1797" w:bottom="1440" w:left="1797" w:header="851" w:footer="851" w:gutter="0"/>
      <w:pgNumType w:start="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CDF6" w14:textId="77777777" w:rsidR="00F7495D" w:rsidRDefault="00F7495D">
      <w:r>
        <w:separator/>
      </w:r>
    </w:p>
  </w:endnote>
  <w:endnote w:type="continuationSeparator" w:id="0">
    <w:p w14:paraId="5879F4DE" w14:textId="77777777" w:rsidR="00F7495D" w:rsidRDefault="00F7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16B3" w14:textId="77777777" w:rsidR="00751ABC" w:rsidRDefault="00751ABC" w:rsidP="00BE52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483B668" w14:textId="77777777" w:rsidR="00751ABC" w:rsidRDefault="00751A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4E56" w14:textId="77777777" w:rsidR="00751ABC" w:rsidRDefault="00751ABC" w:rsidP="00BE52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31F412A" w14:textId="77777777" w:rsidR="00751ABC" w:rsidRDefault="00751ABC" w:rsidP="00A671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FE8C" w14:textId="77777777" w:rsidR="00F7495D" w:rsidRDefault="00F7495D">
      <w:r>
        <w:separator/>
      </w:r>
    </w:p>
  </w:footnote>
  <w:footnote w:type="continuationSeparator" w:id="0">
    <w:p w14:paraId="474DFE29" w14:textId="77777777" w:rsidR="00F7495D" w:rsidRDefault="00F7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56D"/>
    <w:multiLevelType w:val="hybridMultilevel"/>
    <w:tmpl w:val="113439D8"/>
    <w:lvl w:ilvl="0" w:tplc="7C2C1F02">
      <w:start w:val="1"/>
      <w:numFmt w:val="decimal"/>
      <w:lvlText w:val="%1."/>
      <w:lvlJc w:val="left"/>
      <w:pPr>
        <w:ind w:left="420" w:hanging="4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6F7D8B"/>
    <w:multiLevelType w:val="hybridMultilevel"/>
    <w:tmpl w:val="95BE10D2"/>
    <w:lvl w:ilvl="0" w:tplc="CB3EB78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41133D2"/>
    <w:multiLevelType w:val="multilevel"/>
    <w:tmpl w:val="4E242AF2"/>
    <w:lvl w:ilvl="0">
      <w:start w:val="13"/>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ECE19DF"/>
    <w:multiLevelType w:val="hybridMultilevel"/>
    <w:tmpl w:val="845673B6"/>
    <w:lvl w:ilvl="0" w:tplc="0409000F">
      <w:start w:val="1"/>
      <w:numFmt w:val="decimal"/>
      <w:lvlText w:val="%1."/>
      <w:lvlJc w:val="left"/>
      <w:pPr>
        <w:tabs>
          <w:tab w:val="num" w:pos="975"/>
        </w:tabs>
        <w:ind w:left="975" w:hanging="420"/>
      </w:p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4" w15:restartNumberingAfterBreak="0">
    <w:nsid w:val="11A21843"/>
    <w:multiLevelType w:val="hybridMultilevel"/>
    <w:tmpl w:val="37AAC314"/>
    <w:lvl w:ilvl="0" w:tplc="76DE7F9C">
      <w:start w:val="1"/>
      <w:numFmt w:val="decimal"/>
      <w:lvlText w:val="%1、"/>
      <w:lvlJc w:val="left"/>
      <w:pPr>
        <w:ind w:left="1280" w:hanging="720"/>
      </w:pPr>
      <w:rPr>
        <w:rFonts w:ascii="仿宋_GB2312"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AA3173D"/>
    <w:multiLevelType w:val="hybridMultilevel"/>
    <w:tmpl w:val="49385A82"/>
    <w:lvl w:ilvl="0" w:tplc="BE4AD2DC">
      <w:start w:val="1"/>
      <w:numFmt w:val="decimal"/>
      <w:lvlText w:val="（%1）"/>
      <w:lvlJc w:val="left"/>
      <w:pPr>
        <w:tabs>
          <w:tab w:val="num" w:pos="1080"/>
        </w:tabs>
        <w:ind w:left="1080" w:hanging="720"/>
      </w:pPr>
      <w:rPr>
        <w:rFonts w:ascii="Times New Roman" w:eastAsia="Times New Roman" w:hAnsi="Times New Roman" w:cs="Times New Roman"/>
        <w:lang w:val="en-US"/>
      </w:rPr>
    </w:lvl>
    <w:lvl w:ilvl="1" w:tplc="04090019" w:tentative="1">
      <w:start w:val="1"/>
      <w:numFmt w:val="lowerLetter"/>
      <w:lvlText w:val="%2)"/>
      <w:lvlJc w:val="left"/>
      <w:pPr>
        <w:tabs>
          <w:tab w:val="num" w:pos="1198"/>
        </w:tabs>
        <w:ind w:left="1198" w:hanging="420"/>
      </w:pPr>
    </w:lvl>
    <w:lvl w:ilvl="2" w:tplc="0409001B" w:tentative="1">
      <w:start w:val="1"/>
      <w:numFmt w:val="lowerRoman"/>
      <w:lvlText w:val="%3."/>
      <w:lvlJc w:val="righ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9" w:tentative="1">
      <w:start w:val="1"/>
      <w:numFmt w:val="lowerLetter"/>
      <w:lvlText w:val="%5)"/>
      <w:lvlJc w:val="left"/>
      <w:pPr>
        <w:tabs>
          <w:tab w:val="num" w:pos="2458"/>
        </w:tabs>
        <w:ind w:left="2458" w:hanging="420"/>
      </w:pPr>
    </w:lvl>
    <w:lvl w:ilvl="5" w:tplc="0409001B" w:tentative="1">
      <w:start w:val="1"/>
      <w:numFmt w:val="lowerRoman"/>
      <w:lvlText w:val="%6."/>
      <w:lvlJc w:val="righ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9" w:tentative="1">
      <w:start w:val="1"/>
      <w:numFmt w:val="lowerLetter"/>
      <w:lvlText w:val="%8)"/>
      <w:lvlJc w:val="left"/>
      <w:pPr>
        <w:tabs>
          <w:tab w:val="num" w:pos="3718"/>
        </w:tabs>
        <w:ind w:left="3718" w:hanging="420"/>
      </w:pPr>
    </w:lvl>
    <w:lvl w:ilvl="8" w:tplc="0409001B" w:tentative="1">
      <w:start w:val="1"/>
      <w:numFmt w:val="lowerRoman"/>
      <w:lvlText w:val="%9."/>
      <w:lvlJc w:val="right"/>
      <w:pPr>
        <w:tabs>
          <w:tab w:val="num" w:pos="4138"/>
        </w:tabs>
        <w:ind w:left="4138" w:hanging="420"/>
      </w:pPr>
    </w:lvl>
  </w:abstractNum>
  <w:abstractNum w:abstractNumId="6" w15:restartNumberingAfterBreak="0">
    <w:nsid w:val="208668D8"/>
    <w:multiLevelType w:val="hybridMultilevel"/>
    <w:tmpl w:val="8E9EAF5A"/>
    <w:lvl w:ilvl="0" w:tplc="B01245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80C0841"/>
    <w:multiLevelType w:val="hybridMultilevel"/>
    <w:tmpl w:val="A1C8F2E8"/>
    <w:lvl w:ilvl="0" w:tplc="04090013">
      <w:start w:val="1"/>
      <w:numFmt w:val="chineseCountingThousand"/>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15:restartNumberingAfterBreak="0">
    <w:nsid w:val="29FD11DB"/>
    <w:multiLevelType w:val="hybridMultilevel"/>
    <w:tmpl w:val="51C0BC00"/>
    <w:lvl w:ilvl="0" w:tplc="BFFE06D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2B730748"/>
    <w:multiLevelType w:val="hybridMultilevel"/>
    <w:tmpl w:val="6FD6FEE4"/>
    <w:lvl w:ilvl="0" w:tplc="EF809C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BF16F04"/>
    <w:multiLevelType w:val="hybridMultilevel"/>
    <w:tmpl w:val="DA5825E2"/>
    <w:lvl w:ilvl="0" w:tplc="B8E0FA66">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C6971AC"/>
    <w:multiLevelType w:val="hybridMultilevel"/>
    <w:tmpl w:val="B24EF706"/>
    <w:lvl w:ilvl="0" w:tplc="5EF8B0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DF07E02"/>
    <w:multiLevelType w:val="hybridMultilevel"/>
    <w:tmpl w:val="9AE4A698"/>
    <w:lvl w:ilvl="0" w:tplc="793C9572">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2F143F53"/>
    <w:multiLevelType w:val="hybridMultilevel"/>
    <w:tmpl w:val="64101AAC"/>
    <w:lvl w:ilvl="0" w:tplc="71506586">
      <w:start w:val="3"/>
      <w:numFmt w:val="japaneseCounting"/>
      <w:lvlText w:val="%1、"/>
      <w:lvlJc w:val="left"/>
      <w:pPr>
        <w:ind w:left="1020" w:hanging="600"/>
      </w:pPr>
      <w:rPr>
        <w:rFonts w:ascii="仿宋_GB2312" w:eastAsia="仿宋_GB2312" w:hAnsi="Times New Roman"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7C542DD"/>
    <w:multiLevelType w:val="multilevel"/>
    <w:tmpl w:val="37C542DD"/>
    <w:lvl w:ilvl="0">
      <w:start w:val="1"/>
      <w:numFmt w:val="decimal"/>
      <w:lvlText w:val="9.%1"/>
      <w:lvlJc w:val="left"/>
      <w:pPr>
        <w:tabs>
          <w:tab w:val="num" w:pos="-454"/>
        </w:tabs>
        <w:ind w:left="-454" w:firstLine="454"/>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7F03FCF"/>
    <w:multiLevelType w:val="hybridMultilevel"/>
    <w:tmpl w:val="73FC025E"/>
    <w:lvl w:ilvl="0" w:tplc="857EBB04">
      <w:start w:val="1"/>
      <w:numFmt w:val="japaneseCounting"/>
      <w:lvlText w:val="%1、"/>
      <w:lvlJc w:val="left"/>
      <w:pPr>
        <w:tabs>
          <w:tab w:val="num" w:pos="480"/>
        </w:tabs>
        <w:ind w:left="480" w:hanging="480"/>
      </w:pPr>
      <w:rPr>
        <w:rFonts w:hint="default"/>
      </w:rPr>
    </w:lvl>
    <w:lvl w:ilvl="1" w:tplc="011E2142" w:tentative="1">
      <w:start w:val="1"/>
      <w:numFmt w:val="lowerLetter"/>
      <w:lvlText w:val="%2)"/>
      <w:lvlJc w:val="left"/>
      <w:pPr>
        <w:tabs>
          <w:tab w:val="num" w:pos="840"/>
        </w:tabs>
        <w:ind w:left="840" w:hanging="420"/>
      </w:pPr>
    </w:lvl>
    <w:lvl w:ilvl="2" w:tplc="EAC04C80"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96D407C"/>
    <w:multiLevelType w:val="hybridMultilevel"/>
    <w:tmpl w:val="BA20E78C"/>
    <w:lvl w:ilvl="0" w:tplc="C0E47E4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7" w15:restartNumberingAfterBreak="0">
    <w:nsid w:val="3A727420"/>
    <w:multiLevelType w:val="multilevel"/>
    <w:tmpl w:val="10CA7C20"/>
    <w:lvl w:ilvl="0">
      <w:start w:val="1"/>
      <w:numFmt w:val="chineseCounting"/>
      <w:suff w:val="nothing"/>
      <w:lvlText w:val="%1、"/>
      <w:lvlJc w:val="left"/>
      <w:pPr>
        <w:tabs>
          <w:tab w:val="num" w:pos="0"/>
        </w:tabs>
        <w:ind w:left="0" w:firstLine="0"/>
      </w:pPr>
    </w:lvl>
    <w:lvl w:ilvl="1">
      <w:start w:val="1"/>
      <w:numFmt w:val="chineseCounting"/>
      <w:pStyle w:val="2"/>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8" w15:restartNumberingAfterBreak="0">
    <w:nsid w:val="3EFC7D04"/>
    <w:multiLevelType w:val="hybridMultilevel"/>
    <w:tmpl w:val="7CB48358"/>
    <w:lvl w:ilvl="0" w:tplc="9EA6EB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75436D4"/>
    <w:multiLevelType w:val="multilevel"/>
    <w:tmpl w:val="993E72EE"/>
    <w:lvl w:ilvl="0">
      <w:start w:val="13"/>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DDF2AD0"/>
    <w:multiLevelType w:val="multilevel"/>
    <w:tmpl w:val="4DDF2AD0"/>
    <w:lvl w:ilvl="0">
      <w:start w:val="1"/>
      <w:numFmt w:val="decimal"/>
      <w:lvlText w:val="%1、"/>
      <w:lvlJc w:val="left"/>
      <w:pPr>
        <w:tabs>
          <w:tab w:val="num" w:pos="1530"/>
        </w:tabs>
        <w:ind w:left="1530" w:hanging="975"/>
      </w:pPr>
      <w:rPr>
        <w:rFonts w:hint="default"/>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21" w15:restartNumberingAfterBreak="0">
    <w:nsid w:val="4F070218"/>
    <w:multiLevelType w:val="hybridMultilevel"/>
    <w:tmpl w:val="EB84CE00"/>
    <w:lvl w:ilvl="0" w:tplc="CB228FAE">
      <w:start w:val="1"/>
      <w:numFmt w:val="chineseCountingThousand"/>
      <w:lvlText w:val="第%1条"/>
      <w:lvlJc w:val="left"/>
      <w:pPr>
        <w:tabs>
          <w:tab w:val="num" w:pos="454"/>
        </w:tabs>
        <w:ind w:left="0" w:firstLine="6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33F69D2"/>
    <w:multiLevelType w:val="hybridMultilevel"/>
    <w:tmpl w:val="B06EE816"/>
    <w:lvl w:ilvl="0" w:tplc="0D863800">
      <w:start w:val="1"/>
      <w:numFmt w:val="decimalEnclosedCircle"/>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3" w15:restartNumberingAfterBreak="0">
    <w:nsid w:val="559913CA"/>
    <w:multiLevelType w:val="hybridMultilevel"/>
    <w:tmpl w:val="2E6AE00E"/>
    <w:lvl w:ilvl="0" w:tplc="FD3EE260">
      <w:start w:val="3"/>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5723305B"/>
    <w:multiLevelType w:val="hybridMultilevel"/>
    <w:tmpl w:val="B582E1C2"/>
    <w:lvl w:ilvl="0" w:tplc="AC0497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8B8556D"/>
    <w:multiLevelType w:val="hybridMultilevel"/>
    <w:tmpl w:val="A426B548"/>
    <w:lvl w:ilvl="0" w:tplc="947A845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6" w15:restartNumberingAfterBreak="0">
    <w:nsid w:val="59F73017"/>
    <w:multiLevelType w:val="hybridMultilevel"/>
    <w:tmpl w:val="24ECBEFE"/>
    <w:lvl w:ilvl="0" w:tplc="1F7C27CC">
      <w:start w:val="5"/>
      <w:numFmt w:val="decimal"/>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7" w15:restartNumberingAfterBreak="0">
    <w:nsid w:val="5B7B3A66"/>
    <w:multiLevelType w:val="hybridMultilevel"/>
    <w:tmpl w:val="B3708436"/>
    <w:lvl w:ilvl="0" w:tplc="C762B70A">
      <w:start w:val="5"/>
      <w:numFmt w:val="decimal"/>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5F951AC7"/>
    <w:multiLevelType w:val="multilevel"/>
    <w:tmpl w:val="5F951A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11E7D5B"/>
    <w:multiLevelType w:val="hybridMultilevel"/>
    <w:tmpl w:val="56B60B06"/>
    <w:lvl w:ilvl="0" w:tplc="E9F02386">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0" w15:restartNumberingAfterBreak="0">
    <w:nsid w:val="61717A9D"/>
    <w:multiLevelType w:val="multilevel"/>
    <w:tmpl w:val="61717A9D"/>
    <w:lvl w:ilvl="0">
      <w:start w:val="1"/>
      <w:numFmt w:val="chineseCountingThousand"/>
      <w:lvlText w:val="第%1条"/>
      <w:lvlJc w:val="left"/>
      <w:pPr>
        <w:tabs>
          <w:tab w:val="num" w:pos="-454"/>
        </w:tabs>
        <w:ind w:left="-454" w:firstLine="454"/>
      </w:pPr>
      <w:rPr>
        <w:rFonts w:hint="default"/>
      </w:rPr>
    </w:lvl>
    <w:lvl w:ilvl="1">
      <w:start w:val="1"/>
      <w:numFmt w:val="ideographDigital"/>
      <w:lvlText w:val="第%2条"/>
      <w:lvlJc w:val="left"/>
      <w:pPr>
        <w:tabs>
          <w:tab w:val="num" w:pos="-454"/>
        </w:tabs>
        <w:ind w:left="-454" w:firstLine="454"/>
      </w:pPr>
      <w:rPr>
        <w:rFonts w:hint="default"/>
      </w:rPr>
    </w:lvl>
    <w:lvl w:ilvl="2">
      <w:start w:val="1"/>
      <w:numFmt w:val="decimal"/>
      <w:lvlText w:val="%3."/>
      <w:lvlJc w:val="left"/>
      <w:pPr>
        <w:tabs>
          <w:tab w:val="num" w:pos="0"/>
        </w:tabs>
        <w:ind w:left="0" w:firstLine="454"/>
      </w:pPr>
      <w:rPr>
        <w:rFonts w:hint="default"/>
        <w:b w:val="0"/>
      </w:rPr>
    </w:lvl>
    <w:lvl w:ilvl="3">
      <w:start w:val="1"/>
      <w:numFmt w:val="decimal"/>
      <w:lvlText w:val="（%4）"/>
      <w:lvlJc w:val="left"/>
      <w:pPr>
        <w:tabs>
          <w:tab w:val="num" w:pos="-28"/>
        </w:tabs>
        <w:ind w:left="-28" w:firstLine="454"/>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AD370A4"/>
    <w:multiLevelType w:val="hybridMultilevel"/>
    <w:tmpl w:val="174AC1CA"/>
    <w:lvl w:ilvl="0" w:tplc="84D09A5A">
      <w:start w:val="1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6D830DE3"/>
    <w:multiLevelType w:val="hybridMultilevel"/>
    <w:tmpl w:val="5FB4F5B6"/>
    <w:lvl w:ilvl="0" w:tplc="A4FCFC66">
      <w:start w:val="1"/>
      <w:numFmt w:val="decimalEnclosedCircle"/>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3" w15:restartNumberingAfterBreak="0">
    <w:nsid w:val="6E7664CC"/>
    <w:multiLevelType w:val="hybridMultilevel"/>
    <w:tmpl w:val="93CC6502"/>
    <w:lvl w:ilvl="0" w:tplc="DA5221C2">
      <w:start w:val="3"/>
      <w:numFmt w:val="japaneseCounting"/>
      <w:lvlText w:val="%1、"/>
      <w:lvlJc w:val="left"/>
      <w:pPr>
        <w:tabs>
          <w:tab w:val="num" w:pos="870"/>
        </w:tabs>
        <w:ind w:left="870" w:hanging="45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15:restartNumberingAfterBreak="0">
    <w:nsid w:val="6EF33A19"/>
    <w:multiLevelType w:val="hybridMultilevel"/>
    <w:tmpl w:val="E8D6FE14"/>
    <w:lvl w:ilvl="0" w:tplc="F56828E0">
      <w:start w:val="1"/>
      <w:numFmt w:val="decimal"/>
      <w:lvlText w:val="%1."/>
      <w:lvlJc w:val="left"/>
      <w:pPr>
        <w:tabs>
          <w:tab w:val="num" w:pos="980"/>
        </w:tabs>
        <w:ind w:left="980" w:hanging="420"/>
      </w:pPr>
      <w:rPr>
        <w:color w:val="auto"/>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15:restartNumberingAfterBreak="0">
    <w:nsid w:val="7375326C"/>
    <w:multiLevelType w:val="hybridMultilevel"/>
    <w:tmpl w:val="4A38B09A"/>
    <w:lvl w:ilvl="0" w:tplc="0DB63A80">
      <w:start w:val="1"/>
      <w:numFmt w:val="decimal"/>
      <w:lvlText w:val="（%1）"/>
      <w:lvlJc w:val="left"/>
      <w:pPr>
        <w:ind w:left="860" w:hanging="4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6" w15:restartNumberingAfterBreak="0">
    <w:nsid w:val="74A66553"/>
    <w:multiLevelType w:val="hybridMultilevel"/>
    <w:tmpl w:val="534629AC"/>
    <w:lvl w:ilvl="0" w:tplc="B236444A">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7" w15:restartNumberingAfterBreak="0">
    <w:nsid w:val="753E245C"/>
    <w:multiLevelType w:val="hybridMultilevel"/>
    <w:tmpl w:val="5F76CA80"/>
    <w:lvl w:ilvl="0" w:tplc="04D228E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79184DE1"/>
    <w:multiLevelType w:val="hybridMultilevel"/>
    <w:tmpl w:val="ADE4B1BC"/>
    <w:lvl w:ilvl="0" w:tplc="0128D1C2">
      <w:start w:val="1"/>
      <w:numFmt w:val="decimalEnclosedCircle"/>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9" w15:restartNumberingAfterBreak="0">
    <w:nsid w:val="792962C4"/>
    <w:multiLevelType w:val="hybridMultilevel"/>
    <w:tmpl w:val="CF56C8EC"/>
    <w:lvl w:ilvl="0" w:tplc="3F284C3A">
      <w:start w:val="1"/>
      <w:numFmt w:val="decimalEnclosedCircle"/>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num w:numId="1" w16cid:durableId="15241317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2468145">
    <w:abstractNumId w:val="33"/>
  </w:num>
  <w:num w:numId="3" w16cid:durableId="658967560">
    <w:abstractNumId w:val="5"/>
  </w:num>
  <w:num w:numId="4" w16cid:durableId="789125498">
    <w:abstractNumId w:val="6"/>
  </w:num>
  <w:num w:numId="5" w16cid:durableId="275528464">
    <w:abstractNumId w:val="15"/>
  </w:num>
  <w:num w:numId="6" w16cid:durableId="89663560">
    <w:abstractNumId w:val="23"/>
  </w:num>
  <w:num w:numId="7" w16cid:durableId="288317530">
    <w:abstractNumId w:val="11"/>
  </w:num>
  <w:num w:numId="8" w16cid:durableId="811290253">
    <w:abstractNumId w:val="21"/>
  </w:num>
  <w:num w:numId="9" w16cid:durableId="727534122">
    <w:abstractNumId w:val="29"/>
  </w:num>
  <w:num w:numId="10" w16cid:durableId="8721108">
    <w:abstractNumId w:val="13"/>
  </w:num>
  <w:num w:numId="11" w16cid:durableId="1933658477">
    <w:abstractNumId w:val="7"/>
  </w:num>
  <w:num w:numId="12" w16cid:durableId="542518585">
    <w:abstractNumId w:val="35"/>
  </w:num>
  <w:num w:numId="13" w16cid:durableId="792753981">
    <w:abstractNumId w:val="36"/>
  </w:num>
  <w:num w:numId="14" w16cid:durableId="939069472">
    <w:abstractNumId w:val="25"/>
  </w:num>
  <w:num w:numId="15" w16cid:durableId="1257592921">
    <w:abstractNumId w:val="37"/>
  </w:num>
  <w:num w:numId="16" w16cid:durableId="416756150">
    <w:abstractNumId w:val="12"/>
  </w:num>
  <w:num w:numId="17" w16cid:durableId="1505633696">
    <w:abstractNumId w:val="10"/>
  </w:num>
  <w:num w:numId="18" w16cid:durableId="448470503">
    <w:abstractNumId w:val="0"/>
  </w:num>
  <w:num w:numId="19" w16cid:durableId="1627540842">
    <w:abstractNumId w:val="28"/>
  </w:num>
  <w:num w:numId="20" w16cid:durableId="260380575">
    <w:abstractNumId w:val="19"/>
  </w:num>
  <w:num w:numId="21" w16cid:durableId="1657614200">
    <w:abstractNumId w:val="2"/>
  </w:num>
  <w:num w:numId="22" w16cid:durableId="1071192657">
    <w:abstractNumId w:val="31"/>
  </w:num>
  <w:num w:numId="23" w16cid:durableId="1377119097">
    <w:abstractNumId w:val="34"/>
  </w:num>
  <w:num w:numId="24" w16cid:durableId="55595070">
    <w:abstractNumId w:val="3"/>
  </w:num>
  <w:num w:numId="25" w16cid:durableId="811219377">
    <w:abstractNumId w:val="16"/>
  </w:num>
  <w:num w:numId="26" w16cid:durableId="1789230412">
    <w:abstractNumId w:val="8"/>
  </w:num>
  <w:num w:numId="27" w16cid:durableId="456414198">
    <w:abstractNumId w:val="9"/>
  </w:num>
  <w:num w:numId="28" w16cid:durableId="1466196226">
    <w:abstractNumId w:val="27"/>
  </w:num>
  <w:num w:numId="29" w16cid:durableId="1648590416">
    <w:abstractNumId w:val="26"/>
  </w:num>
  <w:num w:numId="30" w16cid:durableId="229853488">
    <w:abstractNumId w:val="4"/>
  </w:num>
  <w:num w:numId="31" w16cid:durableId="106658117">
    <w:abstractNumId w:val="18"/>
  </w:num>
  <w:num w:numId="32" w16cid:durableId="564024057">
    <w:abstractNumId w:val="24"/>
  </w:num>
  <w:num w:numId="33" w16cid:durableId="1781601621">
    <w:abstractNumId w:val="1"/>
  </w:num>
  <w:num w:numId="34" w16cid:durableId="60100377">
    <w:abstractNumId w:val="20"/>
  </w:num>
  <w:num w:numId="35" w16cid:durableId="1807161343">
    <w:abstractNumId w:val="30"/>
  </w:num>
  <w:num w:numId="36" w16cid:durableId="1196968742">
    <w:abstractNumId w:val="38"/>
  </w:num>
  <w:num w:numId="37" w16cid:durableId="701200977">
    <w:abstractNumId w:val="22"/>
  </w:num>
  <w:num w:numId="38" w16cid:durableId="1197617702">
    <w:abstractNumId w:val="32"/>
  </w:num>
  <w:num w:numId="39" w16cid:durableId="484276522">
    <w:abstractNumId w:val="39"/>
  </w:num>
  <w:num w:numId="40" w16cid:durableId="131757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13"/>
    <w:rsid w:val="00085D72"/>
    <w:rsid w:val="0008696E"/>
    <w:rsid w:val="0022324F"/>
    <w:rsid w:val="00243383"/>
    <w:rsid w:val="002511CA"/>
    <w:rsid w:val="00301EE8"/>
    <w:rsid w:val="003F3861"/>
    <w:rsid w:val="00425F50"/>
    <w:rsid w:val="00431826"/>
    <w:rsid w:val="004808A8"/>
    <w:rsid w:val="00504900"/>
    <w:rsid w:val="00726800"/>
    <w:rsid w:val="00751ABC"/>
    <w:rsid w:val="007666B8"/>
    <w:rsid w:val="007D11EC"/>
    <w:rsid w:val="007D126E"/>
    <w:rsid w:val="008B20FA"/>
    <w:rsid w:val="00936214"/>
    <w:rsid w:val="009650FF"/>
    <w:rsid w:val="00966A1A"/>
    <w:rsid w:val="00A32BB6"/>
    <w:rsid w:val="00A349A6"/>
    <w:rsid w:val="00AD0537"/>
    <w:rsid w:val="00B87ACA"/>
    <w:rsid w:val="00C75DEE"/>
    <w:rsid w:val="00C77ED6"/>
    <w:rsid w:val="00C84DF7"/>
    <w:rsid w:val="00C92513"/>
    <w:rsid w:val="00E13E8B"/>
    <w:rsid w:val="00EA411B"/>
    <w:rsid w:val="00F7495D"/>
    <w:rsid w:val="00F8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6D9B"/>
  <w15:chartTrackingRefBased/>
  <w15:docId w15:val="{184FFA1A-EFA2-4F43-9382-B1747497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513"/>
    <w:pPr>
      <w:widowControl w:val="0"/>
      <w:jc w:val="both"/>
    </w:pPr>
    <w:rPr>
      <w:rFonts w:ascii="Times New Roman" w:eastAsia="宋体" w:hAnsi="Times New Roman" w:cs="Times New Roman"/>
      <w:szCs w:val="24"/>
      <w14:ligatures w14:val="none"/>
    </w:rPr>
  </w:style>
  <w:style w:type="paragraph" w:styleId="1">
    <w:name w:val="heading 1"/>
    <w:basedOn w:val="a"/>
    <w:next w:val="a"/>
    <w:link w:val="10"/>
    <w:qFormat/>
    <w:rsid w:val="00C92513"/>
    <w:pPr>
      <w:keepNext/>
      <w:widowControl/>
      <w:ind w:left="7920"/>
      <w:jc w:val="center"/>
      <w:outlineLvl w:val="0"/>
    </w:pPr>
    <w:rPr>
      <w:kern w:val="0"/>
      <w:sz w:val="24"/>
      <w:szCs w:val="20"/>
      <w:lang w:val="en-AU"/>
    </w:rPr>
  </w:style>
  <w:style w:type="paragraph" w:styleId="20">
    <w:name w:val="heading 2"/>
    <w:basedOn w:val="a"/>
    <w:next w:val="a"/>
    <w:link w:val="21"/>
    <w:uiPriority w:val="9"/>
    <w:qFormat/>
    <w:rsid w:val="00C92513"/>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link w:val="30"/>
    <w:uiPriority w:val="9"/>
    <w:qFormat/>
    <w:rsid w:val="00C92513"/>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C92513"/>
    <w:rPr>
      <w:rFonts w:ascii="Times New Roman" w:eastAsia="宋体" w:hAnsi="Times New Roman" w:cs="Times New Roman"/>
      <w:kern w:val="0"/>
      <w:sz w:val="24"/>
      <w:szCs w:val="20"/>
      <w:lang w:val="en-AU"/>
      <w14:ligatures w14:val="none"/>
    </w:rPr>
  </w:style>
  <w:style w:type="character" w:customStyle="1" w:styleId="21">
    <w:name w:val="标题 2 字符"/>
    <w:basedOn w:val="a0"/>
    <w:link w:val="20"/>
    <w:uiPriority w:val="9"/>
    <w:rsid w:val="00C92513"/>
    <w:rPr>
      <w:rFonts w:ascii="宋体" w:eastAsia="宋体" w:hAnsi="宋体" w:cs="Times New Roman"/>
      <w:b/>
      <w:kern w:val="0"/>
      <w:sz w:val="36"/>
      <w:szCs w:val="36"/>
      <w14:ligatures w14:val="none"/>
    </w:rPr>
  </w:style>
  <w:style w:type="character" w:customStyle="1" w:styleId="30">
    <w:name w:val="标题 3 字符"/>
    <w:basedOn w:val="a0"/>
    <w:link w:val="3"/>
    <w:uiPriority w:val="9"/>
    <w:rsid w:val="00C92513"/>
    <w:rPr>
      <w:rFonts w:ascii="宋体" w:eastAsia="宋体" w:hAnsi="宋体" w:cs="Times New Roman"/>
      <w:b/>
      <w:kern w:val="0"/>
      <w:sz w:val="27"/>
      <w:szCs w:val="27"/>
      <w14:ligatures w14:val="none"/>
    </w:rPr>
  </w:style>
  <w:style w:type="paragraph" w:styleId="a3">
    <w:name w:val="Date"/>
    <w:basedOn w:val="a"/>
    <w:next w:val="a"/>
    <w:link w:val="a4"/>
    <w:uiPriority w:val="99"/>
    <w:rsid w:val="00C92513"/>
    <w:pPr>
      <w:ind w:leftChars="2500" w:left="2500"/>
    </w:pPr>
    <w:rPr>
      <w:sz w:val="24"/>
    </w:rPr>
  </w:style>
  <w:style w:type="character" w:customStyle="1" w:styleId="a4">
    <w:name w:val="日期 字符"/>
    <w:basedOn w:val="a0"/>
    <w:link w:val="a3"/>
    <w:uiPriority w:val="99"/>
    <w:rsid w:val="00C92513"/>
    <w:rPr>
      <w:rFonts w:ascii="Times New Roman" w:eastAsia="宋体" w:hAnsi="Times New Roman" w:cs="Times New Roman"/>
      <w:sz w:val="24"/>
      <w:szCs w:val="24"/>
      <w14:ligatures w14:val="none"/>
    </w:rPr>
  </w:style>
  <w:style w:type="paragraph" w:styleId="a5">
    <w:name w:val="Plain Text"/>
    <w:basedOn w:val="a"/>
    <w:link w:val="11"/>
    <w:qFormat/>
    <w:rsid w:val="00C92513"/>
    <w:rPr>
      <w:rFonts w:ascii="宋体" w:hAnsi="Courier New"/>
      <w:szCs w:val="20"/>
    </w:rPr>
  </w:style>
  <w:style w:type="character" w:customStyle="1" w:styleId="a6">
    <w:name w:val="纯文本 字符"/>
    <w:basedOn w:val="a0"/>
    <w:semiHidden/>
    <w:rsid w:val="00C92513"/>
    <w:rPr>
      <w:rFonts w:asciiTheme="minorEastAsia" w:hAnsi="Courier New" w:cs="Courier New"/>
      <w:szCs w:val="24"/>
      <w14:ligatures w14:val="none"/>
    </w:rPr>
  </w:style>
  <w:style w:type="paragraph" w:customStyle="1" w:styleId="DefaultParagraphFontParaChar">
    <w:name w:val="Default Paragraph Font Para Char"/>
    <w:basedOn w:val="a"/>
    <w:rsid w:val="00C92513"/>
    <w:pPr>
      <w:widowControl/>
      <w:spacing w:after="160" w:line="240" w:lineRule="exact"/>
      <w:jc w:val="left"/>
    </w:pPr>
    <w:rPr>
      <w:rFonts w:ascii="Tahoma" w:eastAsia="Times New Roman" w:hAnsi="Tahoma"/>
      <w:kern w:val="0"/>
      <w:sz w:val="20"/>
      <w:szCs w:val="20"/>
      <w:lang w:eastAsia="en-US"/>
    </w:rPr>
  </w:style>
  <w:style w:type="paragraph" w:styleId="a7">
    <w:name w:val="footer"/>
    <w:basedOn w:val="a"/>
    <w:link w:val="a8"/>
    <w:rsid w:val="00C92513"/>
    <w:pPr>
      <w:tabs>
        <w:tab w:val="center" w:pos="4153"/>
        <w:tab w:val="right" w:pos="8306"/>
      </w:tabs>
      <w:snapToGrid w:val="0"/>
      <w:jc w:val="left"/>
    </w:pPr>
    <w:rPr>
      <w:sz w:val="18"/>
      <w:szCs w:val="18"/>
    </w:rPr>
  </w:style>
  <w:style w:type="character" w:customStyle="1" w:styleId="a8">
    <w:name w:val="页脚 字符"/>
    <w:basedOn w:val="a0"/>
    <w:link w:val="a7"/>
    <w:rsid w:val="00C92513"/>
    <w:rPr>
      <w:rFonts w:ascii="Times New Roman" w:eastAsia="宋体" w:hAnsi="Times New Roman" w:cs="Times New Roman"/>
      <w:sz w:val="18"/>
      <w:szCs w:val="18"/>
      <w14:ligatures w14:val="none"/>
    </w:rPr>
  </w:style>
  <w:style w:type="character" w:styleId="a9">
    <w:name w:val="page number"/>
    <w:basedOn w:val="a0"/>
    <w:rsid w:val="00C92513"/>
  </w:style>
  <w:style w:type="paragraph" w:styleId="aa">
    <w:name w:val="Balloon Text"/>
    <w:basedOn w:val="a"/>
    <w:link w:val="ab"/>
    <w:uiPriority w:val="99"/>
    <w:rsid w:val="00C92513"/>
    <w:rPr>
      <w:sz w:val="18"/>
      <w:szCs w:val="18"/>
    </w:rPr>
  </w:style>
  <w:style w:type="character" w:customStyle="1" w:styleId="ab">
    <w:name w:val="批注框文本 字符"/>
    <w:basedOn w:val="a0"/>
    <w:link w:val="aa"/>
    <w:uiPriority w:val="99"/>
    <w:rsid w:val="00C92513"/>
    <w:rPr>
      <w:rFonts w:ascii="Times New Roman" w:eastAsia="宋体" w:hAnsi="Times New Roman" w:cs="Times New Roman"/>
      <w:sz w:val="18"/>
      <w:szCs w:val="18"/>
      <w14:ligatures w14:val="none"/>
    </w:rPr>
  </w:style>
  <w:style w:type="paragraph" w:styleId="ac">
    <w:name w:val="Normal Indent"/>
    <w:aliases w:val="正文（首行缩进两字）"/>
    <w:basedOn w:val="a"/>
    <w:rsid w:val="00C92513"/>
    <w:pPr>
      <w:widowControl/>
      <w:ind w:left="720"/>
      <w:jc w:val="left"/>
    </w:pPr>
    <w:rPr>
      <w:snapToGrid w:val="0"/>
      <w:kern w:val="0"/>
      <w:sz w:val="20"/>
      <w:szCs w:val="20"/>
      <w:lang w:val="en-GB" w:eastAsia="en-US"/>
    </w:rPr>
  </w:style>
  <w:style w:type="paragraph" w:customStyle="1" w:styleId="ad">
    <w:name w:val="附注二级正文"/>
    <w:basedOn w:val="a"/>
    <w:rsid w:val="00C92513"/>
    <w:pPr>
      <w:adjustRightInd w:val="0"/>
      <w:snapToGrid w:val="0"/>
      <w:spacing w:line="360" w:lineRule="atLeast"/>
      <w:ind w:leftChars="342" w:left="718"/>
    </w:pPr>
    <w:rPr>
      <w:rFonts w:ascii="黑体" w:eastAsia="黑体" w:hAnsi="黑体"/>
      <w:bCs/>
      <w:szCs w:val="20"/>
    </w:rPr>
  </w:style>
  <w:style w:type="paragraph" w:customStyle="1" w:styleId="PlainText1">
    <w:name w:val="Plain Text1"/>
    <w:basedOn w:val="a"/>
    <w:rsid w:val="00C92513"/>
    <w:pPr>
      <w:widowControl/>
      <w:jc w:val="left"/>
    </w:pPr>
    <w:rPr>
      <w:b/>
      <w:bCs/>
      <w:color w:val="000000"/>
      <w:kern w:val="44"/>
      <w:sz w:val="44"/>
      <w:szCs w:val="44"/>
    </w:rPr>
  </w:style>
  <w:style w:type="paragraph" w:styleId="ae">
    <w:name w:val="Body Text Indent"/>
    <w:basedOn w:val="a"/>
    <w:link w:val="af"/>
    <w:rsid w:val="00C92513"/>
    <w:pPr>
      <w:ind w:firstLine="360"/>
    </w:pPr>
    <w:rPr>
      <w:rFonts w:ascii="楷体_GB2312" w:eastAsia="楷体_GB2312" w:hint="eastAsia"/>
      <w:sz w:val="28"/>
      <w:szCs w:val="20"/>
    </w:rPr>
  </w:style>
  <w:style w:type="character" w:customStyle="1" w:styleId="af">
    <w:name w:val="正文文本缩进 字符"/>
    <w:basedOn w:val="a0"/>
    <w:link w:val="ae"/>
    <w:rsid w:val="00C92513"/>
    <w:rPr>
      <w:rFonts w:ascii="楷体_GB2312" w:eastAsia="楷体_GB2312" w:hAnsi="Times New Roman" w:cs="Times New Roman"/>
      <w:sz w:val="28"/>
      <w:szCs w:val="20"/>
      <w14:ligatures w14:val="none"/>
    </w:rPr>
  </w:style>
  <w:style w:type="paragraph" w:styleId="af0">
    <w:name w:val="Normal (Web)"/>
    <w:aliases w:val="普通(Web) Char Char Char,普通 (Web),普通 (Web)1,普通 (Web)11,普通(Web) Char Char Char + 仿宋_GB2312,(符号) Arial Narrow,两端对齐,段前: 自... ...,段前: 自... ... Char Char,Normal (Web) Char,普通(Web),段前: 自... ... Char Char Char Char,段前: 自... ... Char Char Char Char Char"/>
    <w:basedOn w:val="a"/>
    <w:link w:val="af1"/>
    <w:uiPriority w:val="99"/>
    <w:qFormat/>
    <w:rsid w:val="00C92513"/>
    <w:pPr>
      <w:widowControl/>
      <w:spacing w:before="100" w:beforeAutospacing="1" w:after="100" w:afterAutospacing="1"/>
      <w:jc w:val="left"/>
    </w:pPr>
    <w:rPr>
      <w:rFonts w:ascii="宋体" w:hAnsi="宋体" w:cs="宋体"/>
      <w:kern w:val="0"/>
      <w:sz w:val="24"/>
    </w:rPr>
  </w:style>
  <w:style w:type="paragraph" w:customStyle="1" w:styleId="CharChar4">
    <w:name w:val="Char Char4"/>
    <w:basedOn w:val="a"/>
    <w:rsid w:val="00C92513"/>
    <w:pPr>
      <w:widowControl/>
      <w:spacing w:after="160" w:line="240" w:lineRule="exact"/>
      <w:jc w:val="left"/>
    </w:pPr>
    <w:rPr>
      <w:rFonts w:ascii="Tahoma" w:eastAsia="Times New Roman" w:hAnsi="Tahoma"/>
      <w:kern w:val="0"/>
      <w:sz w:val="20"/>
      <w:szCs w:val="20"/>
      <w:lang w:eastAsia="en-US"/>
    </w:rPr>
  </w:style>
  <w:style w:type="paragraph" w:customStyle="1" w:styleId="CharChar3CharChar">
    <w:name w:val="Char Char3 Char Char"/>
    <w:basedOn w:val="a"/>
    <w:rsid w:val="00C92513"/>
    <w:rPr>
      <w:rFonts w:ascii="Tahoma" w:hAnsi="Tahoma"/>
      <w:sz w:val="24"/>
      <w:szCs w:val="20"/>
    </w:rPr>
  </w:style>
  <w:style w:type="paragraph" w:styleId="af2">
    <w:name w:val="header"/>
    <w:basedOn w:val="a"/>
    <w:link w:val="22"/>
    <w:uiPriority w:val="99"/>
    <w:rsid w:val="00C92513"/>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uiPriority w:val="99"/>
    <w:rsid w:val="00C92513"/>
    <w:rPr>
      <w:rFonts w:ascii="Times New Roman" w:eastAsia="宋体" w:hAnsi="Times New Roman" w:cs="Times New Roman"/>
      <w:sz w:val="18"/>
      <w:szCs w:val="18"/>
      <w14:ligatures w14:val="none"/>
    </w:rPr>
  </w:style>
  <w:style w:type="character" w:customStyle="1" w:styleId="22">
    <w:name w:val="页眉 字符2"/>
    <w:link w:val="af2"/>
    <w:uiPriority w:val="99"/>
    <w:rsid w:val="00C92513"/>
    <w:rPr>
      <w:rFonts w:ascii="Times New Roman" w:eastAsia="宋体" w:hAnsi="Times New Roman" w:cs="Times New Roman"/>
      <w:sz w:val="18"/>
      <w:szCs w:val="18"/>
      <w14:ligatures w14:val="none"/>
    </w:rPr>
  </w:style>
  <w:style w:type="table" w:customStyle="1" w:styleId="TableNormal">
    <w:name w:val="Table Normal"/>
    <w:uiPriority w:val="2"/>
    <w:semiHidden/>
    <w:unhideWhenUsed/>
    <w:qFormat/>
    <w:rsid w:val="00C92513"/>
    <w:pPr>
      <w:widowControl w:val="0"/>
    </w:pPr>
    <w:rPr>
      <w:rFonts w:ascii="Calibri" w:eastAsia="宋体" w:hAnsi="Calibri" w:cs="Times New Roman"/>
      <w:kern w:val="0"/>
      <w:sz w:val="22"/>
      <w:lang w:eastAsia="en-US"/>
      <w14:ligatures w14:val="none"/>
    </w:rPr>
    <w:tblPr>
      <w:tblInd w:w="0" w:type="dxa"/>
      <w:tblCellMar>
        <w:top w:w="0" w:type="dxa"/>
        <w:left w:w="0" w:type="dxa"/>
        <w:bottom w:w="0" w:type="dxa"/>
        <w:right w:w="0" w:type="dxa"/>
      </w:tblCellMar>
    </w:tblPr>
  </w:style>
  <w:style w:type="table" w:customStyle="1" w:styleId="g5">
    <w:name w:val="g5"/>
    <w:uiPriority w:val="99"/>
    <w:semiHidden/>
    <w:unhideWhenUsed/>
    <w:rsid w:val="00C92513"/>
    <w:rPr>
      <w:rFonts w:ascii="Calibri" w:eastAsia="宋体" w:hAnsi="Calibri" w:cs="Times New Roman"/>
      <w:kern w:val="0"/>
      <w:sz w:val="20"/>
      <w:szCs w:val="20"/>
      <w14:ligatures w14:val="none"/>
    </w:rPr>
    <w:tblPr>
      <w:tblInd w:w="0" w:type="dxa"/>
      <w:tblCellMar>
        <w:top w:w="0" w:type="dxa"/>
        <w:left w:w="108" w:type="dxa"/>
        <w:bottom w:w="0" w:type="dxa"/>
        <w:right w:w="108" w:type="dxa"/>
      </w:tblCellMar>
    </w:tblPr>
  </w:style>
  <w:style w:type="table" w:customStyle="1" w:styleId="g1">
    <w:name w:val="g1"/>
    <w:uiPriority w:val="99"/>
    <w:semiHidden/>
    <w:unhideWhenUsed/>
    <w:rsid w:val="00C92513"/>
    <w:rPr>
      <w:rFonts w:ascii="Calibri" w:eastAsia="宋体" w:hAnsi="Calibri" w:cs="Times New Roman"/>
      <w:kern w:val="0"/>
      <w:sz w:val="20"/>
      <w:szCs w:val="20"/>
      <w14:ligatures w14:val="none"/>
    </w:rPr>
    <w:tblPr>
      <w:tblInd w:w="0" w:type="dxa"/>
      <w:tblCellMar>
        <w:top w:w="0" w:type="dxa"/>
        <w:left w:w="108" w:type="dxa"/>
        <w:bottom w:w="0" w:type="dxa"/>
        <w:right w:w="108" w:type="dxa"/>
      </w:tblCellMar>
    </w:tblPr>
  </w:style>
  <w:style w:type="character" w:customStyle="1" w:styleId="11">
    <w:name w:val="纯文本 字符1"/>
    <w:link w:val="a5"/>
    <w:qFormat/>
    <w:rsid w:val="00C92513"/>
    <w:rPr>
      <w:rFonts w:ascii="宋体" w:eastAsia="宋体" w:hAnsi="Courier New" w:cs="Times New Roman"/>
      <w:szCs w:val="20"/>
      <w14:ligatures w14:val="none"/>
    </w:rPr>
  </w:style>
  <w:style w:type="character" w:styleId="af4">
    <w:name w:val="Hyperlink"/>
    <w:uiPriority w:val="99"/>
    <w:rsid w:val="00C92513"/>
    <w:rPr>
      <w:color w:val="0000FF"/>
      <w:u w:val="single"/>
    </w:rPr>
  </w:style>
  <w:style w:type="numbering" w:customStyle="1" w:styleId="12">
    <w:name w:val="无列表1"/>
    <w:next w:val="a2"/>
    <w:uiPriority w:val="99"/>
    <w:semiHidden/>
    <w:unhideWhenUsed/>
    <w:rsid w:val="00C92513"/>
  </w:style>
  <w:style w:type="character" w:customStyle="1" w:styleId="13">
    <w:name w:val="页眉 字符1"/>
    <w:uiPriority w:val="99"/>
    <w:semiHidden/>
    <w:rsid w:val="00C92513"/>
    <w:rPr>
      <w:kern w:val="2"/>
      <w:sz w:val="18"/>
      <w:szCs w:val="18"/>
    </w:rPr>
  </w:style>
  <w:style w:type="character" w:customStyle="1" w:styleId="14">
    <w:name w:val="页脚 字符1"/>
    <w:uiPriority w:val="99"/>
    <w:semiHidden/>
    <w:rsid w:val="00C92513"/>
    <w:rPr>
      <w:kern w:val="2"/>
      <w:sz w:val="18"/>
      <w:szCs w:val="18"/>
    </w:rPr>
  </w:style>
  <w:style w:type="character" w:customStyle="1" w:styleId="15">
    <w:name w:val="批注框文本 字符1"/>
    <w:uiPriority w:val="99"/>
    <w:semiHidden/>
    <w:rsid w:val="00C92513"/>
    <w:rPr>
      <w:kern w:val="2"/>
      <w:sz w:val="18"/>
      <w:szCs w:val="18"/>
    </w:rPr>
  </w:style>
  <w:style w:type="character" w:customStyle="1" w:styleId="16">
    <w:name w:val="日期 字符1"/>
    <w:uiPriority w:val="99"/>
    <w:semiHidden/>
    <w:rsid w:val="00C92513"/>
    <w:rPr>
      <w:kern w:val="2"/>
      <w:sz w:val="21"/>
      <w:szCs w:val="22"/>
    </w:rPr>
  </w:style>
  <w:style w:type="paragraph" w:customStyle="1" w:styleId="af5">
    <w:name w:val="文件正文"/>
    <w:link w:val="Char"/>
    <w:qFormat/>
    <w:rsid w:val="00C92513"/>
    <w:pPr>
      <w:spacing w:beforeLines="50" w:before="50" w:line="360" w:lineRule="auto"/>
      <w:ind w:firstLineChars="200" w:firstLine="200"/>
      <w:jc w:val="both"/>
    </w:pPr>
    <w:rPr>
      <w:rFonts w:ascii="Times New Roman" w:eastAsia="宋体" w:hAnsi="Times New Roman" w:cs="Times New Roman"/>
      <w:color w:val="000000"/>
      <w:sz w:val="24"/>
      <w14:ligatures w14:val="none"/>
    </w:rPr>
  </w:style>
  <w:style w:type="paragraph" w:styleId="af6">
    <w:name w:val="annotation text"/>
    <w:basedOn w:val="a"/>
    <w:link w:val="af7"/>
    <w:uiPriority w:val="99"/>
    <w:unhideWhenUsed/>
    <w:rsid w:val="00C92513"/>
    <w:pPr>
      <w:jc w:val="left"/>
    </w:pPr>
    <w:rPr>
      <w:szCs w:val="22"/>
    </w:rPr>
  </w:style>
  <w:style w:type="character" w:customStyle="1" w:styleId="af7">
    <w:name w:val="批注文字 字符"/>
    <w:basedOn w:val="a0"/>
    <w:link w:val="af6"/>
    <w:uiPriority w:val="99"/>
    <w:rsid w:val="00C92513"/>
    <w:rPr>
      <w:rFonts w:ascii="Times New Roman" w:eastAsia="宋体" w:hAnsi="Times New Roman" w:cs="Times New Roman"/>
      <w14:ligatures w14:val="none"/>
    </w:rPr>
  </w:style>
  <w:style w:type="paragraph" w:customStyle="1" w:styleId="CharChar">
    <w:name w:val="第四层 （一） Char Char"/>
    <w:semiHidden/>
    <w:rsid w:val="00C92513"/>
    <w:pPr>
      <w:spacing w:before="120" w:line="360" w:lineRule="auto"/>
    </w:pPr>
    <w:rPr>
      <w:rFonts w:ascii="Times New Roman" w:eastAsia="宋体" w:hAnsi="Times New Roman" w:cs="Times New Roman"/>
      <w:b/>
      <w:bCs/>
      <w:kern w:val="0"/>
      <w:sz w:val="24"/>
      <w:szCs w:val="24"/>
      <w14:ligatures w14:val="none"/>
    </w:rPr>
  </w:style>
  <w:style w:type="paragraph" w:styleId="af8">
    <w:name w:val="List Paragraph"/>
    <w:basedOn w:val="a"/>
    <w:uiPriority w:val="34"/>
    <w:qFormat/>
    <w:rsid w:val="00C92513"/>
    <w:pPr>
      <w:ind w:firstLineChars="200" w:firstLine="420"/>
    </w:pPr>
    <w:rPr>
      <w:szCs w:val="22"/>
    </w:rPr>
  </w:style>
  <w:style w:type="paragraph" w:customStyle="1" w:styleId="Default">
    <w:name w:val="Default"/>
    <w:uiPriority w:val="99"/>
    <w:unhideWhenUsed/>
    <w:rsid w:val="00C92513"/>
    <w:pPr>
      <w:widowControl w:val="0"/>
      <w:autoSpaceDE w:val="0"/>
      <w:autoSpaceDN w:val="0"/>
      <w:adjustRightInd w:val="0"/>
    </w:pPr>
    <w:rPr>
      <w:rFonts w:ascii="宋体" w:eastAsia="宋体" w:hAnsi="宋体" w:cs="Times New Roman" w:hint="eastAsia"/>
      <w:color w:val="000000"/>
      <w:kern w:val="0"/>
      <w:sz w:val="24"/>
      <w:szCs w:val="20"/>
      <w14:ligatures w14:val="none"/>
    </w:rPr>
  </w:style>
  <w:style w:type="table" w:styleId="af9">
    <w:name w:val="Table Grid"/>
    <w:basedOn w:val="a1"/>
    <w:uiPriority w:val="39"/>
    <w:rsid w:val="00C92513"/>
    <w:pPr>
      <w:widowControl w:val="0"/>
      <w:jc w:val="both"/>
    </w:pPr>
    <w:rPr>
      <w:rFonts w:ascii="Times New Roman" w:eastAsia="宋体"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文件正文 Char"/>
    <w:link w:val="af5"/>
    <w:qFormat/>
    <w:rsid w:val="00C92513"/>
    <w:rPr>
      <w:rFonts w:ascii="Times New Roman" w:eastAsia="宋体" w:hAnsi="Times New Roman" w:cs="Times New Roman"/>
      <w:color w:val="000000"/>
      <w:sz w:val="24"/>
      <w14:ligatures w14:val="none"/>
    </w:rPr>
  </w:style>
  <w:style w:type="character" w:styleId="afa">
    <w:name w:val="annotation reference"/>
    <w:uiPriority w:val="99"/>
    <w:unhideWhenUsed/>
    <w:rsid w:val="00C92513"/>
    <w:rPr>
      <w:sz w:val="21"/>
      <w:szCs w:val="21"/>
    </w:rPr>
  </w:style>
  <w:style w:type="paragraph" w:styleId="afb">
    <w:name w:val="annotation subject"/>
    <w:basedOn w:val="af6"/>
    <w:next w:val="af6"/>
    <w:link w:val="afc"/>
    <w:uiPriority w:val="99"/>
    <w:unhideWhenUsed/>
    <w:rsid w:val="00C92513"/>
    <w:rPr>
      <w:b/>
      <w:bCs/>
    </w:rPr>
  </w:style>
  <w:style w:type="character" w:customStyle="1" w:styleId="afc">
    <w:name w:val="批注主题 字符"/>
    <w:basedOn w:val="af7"/>
    <w:link w:val="afb"/>
    <w:uiPriority w:val="99"/>
    <w:rsid w:val="00C92513"/>
    <w:rPr>
      <w:rFonts w:ascii="Times New Roman" w:eastAsia="宋体" w:hAnsi="Times New Roman" w:cs="Times New Roman"/>
      <w:b/>
      <w:bCs/>
      <w14:ligatures w14:val="none"/>
    </w:rPr>
  </w:style>
  <w:style w:type="paragraph" w:styleId="afd">
    <w:name w:val="Revision"/>
    <w:hidden/>
    <w:uiPriority w:val="99"/>
    <w:unhideWhenUsed/>
    <w:rsid w:val="00C92513"/>
    <w:rPr>
      <w:rFonts w:ascii="Times New Roman" w:eastAsia="宋体" w:hAnsi="Times New Roman" w:cs="Times New Roman"/>
      <w14:ligatures w14:val="none"/>
    </w:rPr>
  </w:style>
  <w:style w:type="character" w:customStyle="1" w:styleId="Char0">
    <w:name w:val="页脚 Char"/>
    <w:rsid w:val="00C92513"/>
    <w:rPr>
      <w:kern w:val="2"/>
      <w:sz w:val="18"/>
      <w:szCs w:val="18"/>
    </w:rPr>
  </w:style>
  <w:style w:type="character" w:customStyle="1" w:styleId="Char1">
    <w:name w:val="日期 Char"/>
    <w:uiPriority w:val="99"/>
    <w:rsid w:val="00C92513"/>
    <w:rPr>
      <w:kern w:val="2"/>
      <w:sz w:val="21"/>
      <w:szCs w:val="24"/>
    </w:rPr>
  </w:style>
  <w:style w:type="paragraph" w:customStyle="1" w:styleId="AuthorAddress">
    <w:name w:val="*Author Address"/>
    <w:basedOn w:val="a"/>
    <w:rsid w:val="00C92513"/>
    <w:pPr>
      <w:widowControl/>
      <w:spacing w:line="360" w:lineRule="auto"/>
    </w:pPr>
    <w:rPr>
      <w:rFonts w:ascii="Arial" w:hAnsi="Arial"/>
      <w:kern w:val="0"/>
      <w:sz w:val="24"/>
      <w:szCs w:val="20"/>
      <w:lang w:eastAsia="en-US"/>
    </w:rPr>
  </w:style>
  <w:style w:type="paragraph" w:customStyle="1" w:styleId="AuthorName">
    <w:name w:val="*Author Name"/>
    <w:basedOn w:val="a"/>
    <w:next w:val="AuthorAddress"/>
    <w:rsid w:val="00C92513"/>
    <w:pPr>
      <w:widowControl/>
      <w:spacing w:line="360" w:lineRule="auto"/>
    </w:pPr>
    <w:rPr>
      <w:rFonts w:ascii="Arial" w:hAnsi="Arial"/>
      <w:b/>
      <w:kern w:val="0"/>
      <w:sz w:val="24"/>
      <w:szCs w:val="20"/>
      <w:lang w:eastAsia="en-US"/>
    </w:rPr>
  </w:style>
  <w:style w:type="paragraph" w:customStyle="1" w:styleId="CharCharChar">
    <w:name w:val="Char Char Char"/>
    <w:basedOn w:val="a"/>
    <w:rsid w:val="00C92513"/>
    <w:rPr>
      <w:rFonts w:ascii="Tahoma" w:hAnsi="Tahoma"/>
      <w:sz w:val="24"/>
      <w:szCs w:val="20"/>
    </w:rPr>
  </w:style>
  <w:style w:type="character" w:customStyle="1" w:styleId="17">
    <w:name w:val="批注文字 字符1"/>
    <w:rsid w:val="00C92513"/>
    <w:rPr>
      <w:kern w:val="2"/>
      <w:sz w:val="21"/>
      <w:szCs w:val="24"/>
    </w:rPr>
  </w:style>
  <w:style w:type="character" w:customStyle="1" w:styleId="af1">
    <w:name w:val="普通(网站) 字符"/>
    <w:aliases w:val="普通(Web) Char Char Char 字符,普通 (Web) 字符,普通 (Web)1 字符,普通 (Web)11 字符,普通(Web) Char Char Char + 仿宋_GB2312 字符,(符号) Arial Narrow 字符,两端对齐 字符,段前: 自... ... 字符,段前: 自... ... Char Char 字符,Normal (Web) Char 字符,普通(Web) 字符,段前: 自... ... Char Char Char Char 字符"/>
    <w:link w:val="af0"/>
    <w:uiPriority w:val="99"/>
    <w:locked/>
    <w:rsid w:val="00C92513"/>
    <w:rPr>
      <w:rFonts w:ascii="宋体" w:eastAsia="宋体" w:hAnsi="宋体" w:cs="宋体"/>
      <w:kern w:val="0"/>
      <w:sz w:val="24"/>
      <w:szCs w:val="24"/>
      <w14:ligatures w14:val="none"/>
    </w:rPr>
  </w:style>
  <w:style w:type="character" w:styleId="afe">
    <w:name w:val="Strong"/>
    <w:qFormat/>
    <w:rsid w:val="00C92513"/>
    <w:rPr>
      <w:b/>
      <w:bCs/>
    </w:rPr>
  </w:style>
  <w:style w:type="character" w:styleId="aff">
    <w:name w:val="Emphasis"/>
    <w:uiPriority w:val="20"/>
    <w:qFormat/>
    <w:rsid w:val="00C92513"/>
    <w:rPr>
      <w:i/>
      <w:iCs/>
    </w:rPr>
  </w:style>
  <w:style w:type="character" w:customStyle="1" w:styleId="da">
    <w:name w:val="da"/>
    <w:basedOn w:val="a0"/>
    <w:rsid w:val="00C92513"/>
  </w:style>
  <w:style w:type="character" w:customStyle="1" w:styleId="HTML">
    <w:name w:val="HTML 预设格式 字符"/>
    <w:link w:val="HTML0"/>
    <w:rsid w:val="00C92513"/>
    <w:rPr>
      <w:rFonts w:ascii="宋体" w:hAnsi="宋体" w:cs="宋体"/>
      <w:sz w:val="24"/>
      <w:szCs w:val="24"/>
    </w:rPr>
  </w:style>
  <w:style w:type="character" w:customStyle="1" w:styleId="IPOChar">
    <w:name w:val="IPO正文 Char"/>
    <w:link w:val="IPO"/>
    <w:rsid w:val="00C92513"/>
    <w:rPr>
      <w:rFonts w:ascii="Arial" w:hAnsi="Arial"/>
      <w:color w:val="000000"/>
      <w:sz w:val="24"/>
    </w:rPr>
  </w:style>
  <w:style w:type="paragraph" w:styleId="HTML0">
    <w:name w:val="HTML Preformatted"/>
    <w:basedOn w:val="a"/>
    <w:link w:val="HTML"/>
    <w:rsid w:val="00C92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14:ligatures w14:val="standardContextual"/>
    </w:rPr>
  </w:style>
  <w:style w:type="character" w:customStyle="1" w:styleId="HTML1">
    <w:name w:val="HTML 预设格式 字符1"/>
    <w:basedOn w:val="a0"/>
    <w:rsid w:val="00C92513"/>
    <w:rPr>
      <w:rFonts w:ascii="Courier New" w:eastAsia="宋体" w:hAnsi="Courier New" w:cs="Courier New"/>
      <w:sz w:val="20"/>
      <w:szCs w:val="20"/>
      <w14:ligatures w14:val="none"/>
    </w:rPr>
  </w:style>
  <w:style w:type="paragraph" w:customStyle="1" w:styleId="IPO">
    <w:name w:val="IPO正文"/>
    <w:basedOn w:val="a"/>
    <w:link w:val="IPOChar"/>
    <w:qFormat/>
    <w:rsid w:val="00C92513"/>
    <w:pPr>
      <w:spacing w:beforeLines="50" w:afterLines="50" w:line="360" w:lineRule="auto"/>
      <w:ind w:firstLineChars="200" w:firstLine="200"/>
    </w:pPr>
    <w:rPr>
      <w:rFonts w:ascii="Arial" w:eastAsiaTheme="minorEastAsia" w:hAnsi="Arial" w:cstheme="minorBidi"/>
      <w:color w:val="000000"/>
      <w:sz w:val="24"/>
      <w:szCs w:val="22"/>
      <w14:ligatures w14:val="standardContextual"/>
    </w:rPr>
  </w:style>
  <w:style w:type="paragraph" w:customStyle="1" w:styleId="2">
    <w:name w:val="招股标题2"/>
    <w:basedOn w:val="20"/>
    <w:next w:val="a"/>
    <w:rsid w:val="00C92513"/>
    <w:pPr>
      <w:numPr>
        <w:ilvl w:val="1"/>
        <w:numId w:val="1"/>
      </w:numPr>
      <w:tabs>
        <w:tab w:val="left" w:pos="1395"/>
      </w:tabs>
      <w:spacing w:before="312" w:beforeAutospacing="0" w:after="156" w:afterAutospacing="0" w:line="360" w:lineRule="auto"/>
      <w:jc w:val="both"/>
    </w:pPr>
    <w:rPr>
      <w:rFonts w:ascii="Arial" w:eastAsia="黑体" w:hAnsi="Arial" w:cs="宋体" w:hint="default"/>
      <w:bCs/>
      <w:kern w:val="44"/>
      <w:sz w:val="30"/>
      <w:szCs w:val="20"/>
    </w:rPr>
  </w:style>
  <w:style w:type="table" w:customStyle="1" w:styleId="18">
    <w:name w:val="网格型1"/>
    <w:basedOn w:val="a1"/>
    <w:next w:val="af9"/>
    <w:uiPriority w:val="39"/>
    <w:rsid w:val="00C92513"/>
    <w:rPr>
      <w:rFonts w:ascii="等线" w:eastAsia="等线" w:hAnsi="等线"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f9"/>
    <w:uiPriority w:val="39"/>
    <w:rsid w:val="00C92513"/>
    <w:rPr>
      <w:rFonts w:ascii="等线" w:eastAsia="等线" w:hAnsi="等线"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9"/>
    <w:uiPriority w:val="39"/>
    <w:rsid w:val="00C92513"/>
    <w:rPr>
      <w:rFonts w:ascii="等线" w:eastAsia="等线" w:hAnsi="等线" w:cs="Times New Roma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uiPriority w:val="99"/>
    <w:semiHidden/>
    <w:unhideWhenUsed/>
    <w:rsid w:val="00C92513"/>
    <w:rPr>
      <w:color w:val="605E5C"/>
      <w:shd w:val="clear" w:color="auto" w:fill="E1DFDD"/>
    </w:rPr>
  </w:style>
  <w:style w:type="character" w:styleId="aff1">
    <w:name w:val="FollowedHyperlink"/>
    <w:basedOn w:val="a0"/>
    <w:uiPriority w:val="99"/>
    <w:semiHidden/>
    <w:unhideWhenUsed/>
    <w:rsid w:val="00C92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com.cn/" TargetMode="External"/><Relationship Id="rId13" Type="http://schemas.openxmlformats.org/officeDocument/2006/relationships/hyperlink" Target="http://www.hkexnews.hk/" TargetMode="External"/><Relationship Id="rId18" Type="http://schemas.openxmlformats.org/officeDocument/2006/relationships/hyperlink" Target="http://www.hkexnews.h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kexnews.hk/" TargetMode="External"/><Relationship Id="rId7" Type="http://schemas.openxmlformats.org/officeDocument/2006/relationships/hyperlink" Target="http://www.hkexnews.hk/" TargetMode="External"/><Relationship Id="rId12" Type="http://schemas.openxmlformats.org/officeDocument/2006/relationships/hyperlink" Target="http://www.sse.com.cn/" TargetMode="External"/><Relationship Id="rId17" Type="http://schemas.openxmlformats.org/officeDocument/2006/relationships/hyperlink" Target="http://www.hkexnews.h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kexnews.hk/" TargetMode="External"/><Relationship Id="rId20" Type="http://schemas.openxmlformats.org/officeDocument/2006/relationships/hyperlink" Target="http://www.sse.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exnews.h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kexnews.hk/" TargetMode="External"/><Relationship Id="rId23" Type="http://schemas.openxmlformats.org/officeDocument/2006/relationships/hyperlink" Target="http://www.hkexnews.hk/" TargetMode="External"/><Relationship Id="rId10" Type="http://schemas.openxmlformats.org/officeDocument/2006/relationships/hyperlink" Target="http://www.hkexnews.hk/" TargetMode="External"/><Relationship Id="rId19" Type="http://schemas.openxmlformats.org/officeDocument/2006/relationships/hyperlink" Target="http://www.hkexnews.hk/" TargetMode="External"/><Relationship Id="rId4" Type="http://schemas.openxmlformats.org/officeDocument/2006/relationships/webSettings" Target="webSettings.xml"/><Relationship Id="rId9" Type="http://schemas.openxmlformats.org/officeDocument/2006/relationships/hyperlink" Target="http://www.hkexnews.hk/" TargetMode="External"/><Relationship Id="rId14" Type="http://schemas.openxmlformats.org/officeDocument/2006/relationships/hyperlink" Target="http://www.sse.com.cn/" TargetMode="External"/><Relationship Id="rId22" Type="http://schemas.openxmlformats.org/officeDocument/2006/relationships/hyperlink" Target="http://www.hkexnews.hk/"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27</Pages>
  <Words>2092</Words>
  <Characters>11925</Characters>
  <Application>Microsoft Office Word</Application>
  <DocSecurity>0</DocSecurity>
  <Lines>99</Lines>
  <Paragraphs>27</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Liu</dc:creator>
  <cp:keywords/>
  <dc:description/>
  <cp:lastModifiedBy>Yu Liu</cp:lastModifiedBy>
  <cp:revision>12</cp:revision>
  <dcterms:created xsi:type="dcterms:W3CDTF">2023-09-19T08:32:00Z</dcterms:created>
  <dcterms:modified xsi:type="dcterms:W3CDTF">2023-10-24T06:52:00Z</dcterms:modified>
</cp:coreProperties>
</file>