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1BA3E" w14:textId="7F0DEC37" w:rsidR="004A4902" w:rsidRDefault="004A4902" w:rsidP="004A4902">
      <w:pPr>
        <w:spacing w:line="540" w:lineRule="exact"/>
        <w:jc w:val="center"/>
        <w:rPr>
          <w:rFonts w:ascii="黑体" w:eastAsia="黑体" w:hAnsi="黑体" w:cs="方正小标宋简体"/>
          <w:snapToGrid/>
          <w:sz w:val="32"/>
          <w:szCs w:val="32"/>
          <w:lang w:eastAsia="zh-CN" w:bidi="zh-CN"/>
        </w:rPr>
      </w:pPr>
      <w:r>
        <w:rPr>
          <w:rFonts w:ascii="黑体" w:eastAsia="黑体" w:hAnsi="黑体" w:cs="方正小标宋简体" w:hint="eastAsia"/>
          <w:snapToGrid/>
          <w:sz w:val="32"/>
          <w:szCs w:val="32"/>
          <w:lang w:eastAsia="zh-CN" w:bidi="zh-CN"/>
        </w:rPr>
        <w:t>北京京城机电股份有限</w:t>
      </w:r>
      <w:r w:rsidR="00000000" w:rsidRPr="004A4902">
        <w:rPr>
          <w:rFonts w:ascii="黑体" w:eastAsia="黑体" w:hAnsi="黑体" w:cs="方正小标宋简体" w:hint="eastAsia"/>
          <w:snapToGrid/>
          <w:sz w:val="32"/>
          <w:szCs w:val="32"/>
          <w:lang w:eastAsia="zh-CN" w:bidi="zh-CN"/>
        </w:rPr>
        <w:t>公司</w:t>
      </w:r>
    </w:p>
    <w:p w14:paraId="10D11DEA" w14:textId="1A8A9380" w:rsidR="00443584" w:rsidRDefault="00000000" w:rsidP="004A4902">
      <w:pPr>
        <w:spacing w:line="540" w:lineRule="exact"/>
        <w:jc w:val="center"/>
        <w:rPr>
          <w:rFonts w:ascii="方正小标宋简体" w:eastAsia="方正小标宋简体" w:hAnsi="方正小标宋简体" w:cs="方正小标宋简体"/>
          <w:snapToGrid/>
          <w:sz w:val="40"/>
          <w:szCs w:val="40"/>
          <w:lang w:eastAsia="zh-CN" w:bidi="zh-CN"/>
        </w:rPr>
      </w:pPr>
      <w:proofErr w:type="gramStart"/>
      <w:r w:rsidRPr="004A4902">
        <w:rPr>
          <w:rFonts w:ascii="黑体" w:eastAsia="黑体" w:hAnsi="黑体" w:cs="方正小标宋简体" w:hint="eastAsia"/>
          <w:snapToGrid/>
          <w:sz w:val="32"/>
          <w:szCs w:val="32"/>
          <w:lang w:eastAsia="zh-CN" w:bidi="zh-CN"/>
        </w:rPr>
        <w:t>对信永中和</w:t>
      </w:r>
      <w:proofErr w:type="gramEnd"/>
      <w:r w:rsidRPr="004A4902">
        <w:rPr>
          <w:rFonts w:ascii="黑体" w:eastAsia="黑体" w:hAnsi="黑体" w:cs="方正小标宋简体" w:hint="eastAsia"/>
          <w:snapToGrid/>
          <w:sz w:val="32"/>
          <w:szCs w:val="32"/>
          <w:lang w:eastAsia="zh-CN" w:bidi="zh-CN"/>
        </w:rPr>
        <w:t>会计师事务所（特殊普通合伙）、大华会计师事务所（特殊普通合伙）履职情况评估报告</w:t>
      </w:r>
    </w:p>
    <w:p w14:paraId="41754FBB" w14:textId="77777777" w:rsidR="00443584" w:rsidRPr="004A4902" w:rsidRDefault="00000000" w:rsidP="00940D46">
      <w:pPr>
        <w:pStyle w:val="a3"/>
        <w:spacing w:beforeLines="100" w:before="240" w:line="500" w:lineRule="exact"/>
        <w:ind w:firstLineChars="200" w:firstLine="540"/>
        <w:jc w:val="both"/>
        <w:rPr>
          <w:rFonts w:asciiTheme="minorEastAsia" w:eastAsiaTheme="minorEastAsia" w:hAnsiTheme="minorEastAsia" w:cs="仿宋_GB2312"/>
          <w:lang w:eastAsia="zh-CN"/>
        </w:rPr>
      </w:pPr>
      <w:r w:rsidRPr="004A4902">
        <w:rPr>
          <w:rFonts w:asciiTheme="minorEastAsia" w:eastAsiaTheme="minorEastAsia" w:hAnsiTheme="minorEastAsia" w:cs="仿宋_GB2312" w:hint="eastAsia"/>
          <w:spacing w:val="-10"/>
          <w:lang w:eastAsia="zh-CN"/>
        </w:rPr>
        <w:t>公司</w:t>
      </w:r>
      <w:proofErr w:type="gramStart"/>
      <w:r w:rsidRPr="004A4902">
        <w:rPr>
          <w:rFonts w:asciiTheme="minorEastAsia" w:eastAsiaTheme="minorEastAsia" w:hAnsiTheme="minorEastAsia" w:cs="仿宋_GB2312" w:hint="eastAsia"/>
          <w:spacing w:val="-10"/>
          <w:lang w:eastAsia="zh-CN"/>
        </w:rPr>
        <w:t>聘请</w:t>
      </w:r>
      <w:r w:rsidRPr="004A4902">
        <w:rPr>
          <w:rFonts w:asciiTheme="minorEastAsia" w:eastAsiaTheme="minorEastAsia" w:hAnsiTheme="minorEastAsia" w:cs="仿宋_GB2312" w:hint="eastAsia"/>
          <w:spacing w:val="-8"/>
          <w:lang w:eastAsia="zh-CN"/>
        </w:rPr>
        <w:t>信永</w:t>
      </w:r>
      <w:proofErr w:type="gramEnd"/>
      <w:r w:rsidRPr="004A4902">
        <w:rPr>
          <w:rFonts w:asciiTheme="minorEastAsia" w:eastAsiaTheme="minorEastAsia" w:hAnsiTheme="minorEastAsia" w:cs="仿宋_GB2312" w:hint="eastAsia"/>
          <w:spacing w:val="-8"/>
          <w:lang w:eastAsia="zh-CN"/>
        </w:rPr>
        <w:t>中和会计师事务所（特殊普通合伙）</w:t>
      </w:r>
      <w:r w:rsidRPr="004A4902">
        <w:rPr>
          <w:rFonts w:asciiTheme="minorEastAsia" w:eastAsiaTheme="minorEastAsia" w:hAnsiTheme="minorEastAsia" w:cs="仿宋_GB2312" w:hint="eastAsia"/>
          <w:spacing w:val="-20"/>
          <w:lang w:eastAsia="zh-CN"/>
        </w:rPr>
        <w:t>（</w:t>
      </w:r>
      <w:r w:rsidRPr="004A4902">
        <w:rPr>
          <w:rFonts w:asciiTheme="minorEastAsia" w:eastAsiaTheme="minorEastAsia" w:hAnsiTheme="minorEastAsia" w:cs="仿宋_GB2312" w:hint="eastAsia"/>
          <w:spacing w:val="-6"/>
          <w:lang w:eastAsia="zh-CN"/>
        </w:rPr>
        <w:t>以下简</w:t>
      </w:r>
      <w:r w:rsidRPr="004A4902">
        <w:rPr>
          <w:rFonts w:asciiTheme="minorEastAsia" w:eastAsiaTheme="minorEastAsia" w:hAnsiTheme="minorEastAsia" w:cs="仿宋_GB2312" w:hint="eastAsia"/>
          <w:spacing w:val="-13"/>
          <w:lang w:eastAsia="zh-CN"/>
        </w:rPr>
        <w:t>称“信永中和”</w:t>
      </w:r>
      <w:r w:rsidRPr="004A4902">
        <w:rPr>
          <w:rFonts w:asciiTheme="minorEastAsia" w:eastAsiaTheme="minorEastAsia" w:hAnsiTheme="minorEastAsia" w:cs="仿宋_GB2312" w:hint="eastAsia"/>
          <w:spacing w:val="-15"/>
          <w:lang w:eastAsia="zh-CN"/>
        </w:rPr>
        <w:t>）、</w:t>
      </w:r>
      <w:r w:rsidRPr="004A4902">
        <w:rPr>
          <w:rFonts w:asciiTheme="minorEastAsia" w:eastAsiaTheme="minorEastAsia" w:hAnsiTheme="minorEastAsia" w:cs="仿宋_GB2312" w:hint="eastAsia"/>
          <w:spacing w:val="-8"/>
          <w:lang w:eastAsia="zh-CN"/>
        </w:rPr>
        <w:t>大华会计师事务所（特殊普通合伙）</w:t>
      </w:r>
      <w:r w:rsidRPr="004A4902">
        <w:rPr>
          <w:rFonts w:asciiTheme="minorEastAsia" w:eastAsiaTheme="minorEastAsia" w:hAnsiTheme="minorEastAsia" w:cs="仿宋_GB2312" w:hint="eastAsia"/>
          <w:spacing w:val="-20"/>
          <w:lang w:eastAsia="zh-CN"/>
        </w:rPr>
        <w:t>（</w:t>
      </w:r>
      <w:r w:rsidRPr="004A4902">
        <w:rPr>
          <w:rFonts w:asciiTheme="minorEastAsia" w:eastAsiaTheme="minorEastAsia" w:hAnsiTheme="minorEastAsia" w:cs="仿宋_GB2312" w:hint="eastAsia"/>
          <w:spacing w:val="-6"/>
          <w:lang w:eastAsia="zh-CN"/>
        </w:rPr>
        <w:t>以下简</w:t>
      </w:r>
      <w:r w:rsidRPr="004A4902">
        <w:rPr>
          <w:rFonts w:asciiTheme="minorEastAsia" w:eastAsiaTheme="minorEastAsia" w:hAnsiTheme="minorEastAsia" w:cs="仿宋_GB2312" w:hint="eastAsia"/>
          <w:spacing w:val="-13"/>
          <w:lang w:eastAsia="zh-CN"/>
        </w:rPr>
        <w:t>称“大华”</w:t>
      </w:r>
      <w:r w:rsidRPr="004A4902">
        <w:rPr>
          <w:rFonts w:asciiTheme="minorEastAsia" w:eastAsiaTheme="minorEastAsia" w:hAnsiTheme="minorEastAsia" w:cs="仿宋_GB2312" w:hint="eastAsia"/>
          <w:spacing w:val="-15"/>
          <w:lang w:eastAsia="zh-CN"/>
        </w:rPr>
        <w:t>）</w:t>
      </w:r>
      <w:r w:rsidRPr="004A4902">
        <w:rPr>
          <w:rFonts w:asciiTheme="minorEastAsia" w:eastAsiaTheme="minorEastAsia" w:hAnsiTheme="minorEastAsia" w:cs="仿宋_GB2312" w:hint="eastAsia"/>
          <w:spacing w:val="-1"/>
          <w:lang w:eastAsia="zh-CN"/>
        </w:rPr>
        <w:t>作为公司2023年度审计机构。</w:t>
      </w:r>
      <w:r w:rsidRPr="004A4902">
        <w:rPr>
          <w:rFonts w:asciiTheme="minorEastAsia" w:eastAsiaTheme="minorEastAsia" w:hAnsiTheme="minorEastAsia" w:cs="仿宋_GB2312" w:hint="eastAsia"/>
          <w:lang w:eastAsia="zh-CN"/>
        </w:rPr>
        <w:t>根据《中华人民共和国公司法》、《中华人民共和国证券法》、</w:t>
      </w:r>
      <w:r w:rsidRPr="004A4902">
        <w:rPr>
          <w:rFonts w:asciiTheme="minorEastAsia" w:eastAsiaTheme="minorEastAsia" w:hAnsiTheme="minorEastAsia" w:cs="仿宋_GB2312" w:hint="eastAsia"/>
          <w:spacing w:val="-11"/>
          <w:lang w:eastAsia="zh-CN"/>
        </w:rPr>
        <w:t>《上市公司治理准则》、《国有企业、上市公司选聘会计师事务所管</w:t>
      </w:r>
      <w:r w:rsidRPr="004A4902">
        <w:rPr>
          <w:rFonts w:asciiTheme="minorEastAsia" w:eastAsiaTheme="minorEastAsia" w:hAnsiTheme="minorEastAsia" w:cs="仿宋_GB2312" w:hint="eastAsia"/>
          <w:spacing w:val="-12"/>
          <w:lang w:eastAsia="zh-CN"/>
        </w:rPr>
        <w:t>理办法》、《公司章程》、《董事会审计委员会工作细则》等规定和要求</w:t>
      </w:r>
      <w:r w:rsidRPr="004A4902">
        <w:rPr>
          <w:rFonts w:asciiTheme="minorEastAsia" w:eastAsiaTheme="minorEastAsia" w:hAnsiTheme="minorEastAsia" w:cs="仿宋_GB2312" w:hint="eastAsia"/>
          <w:spacing w:val="-4"/>
          <w:lang w:eastAsia="zh-CN"/>
        </w:rPr>
        <w:t>，公司</w:t>
      </w:r>
      <w:proofErr w:type="gramStart"/>
      <w:r w:rsidRPr="004A4902">
        <w:rPr>
          <w:rFonts w:asciiTheme="minorEastAsia" w:eastAsiaTheme="minorEastAsia" w:hAnsiTheme="minorEastAsia" w:cs="仿宋_GB2312" w:hint="eastAsia"/>
          <w:spacing w:val="-4"/>
          <w:lang w:eastAsia="zh-CN"/>
        </w:rPr>
        <w:t>对信永中和</w:t>
      </w:r>
      <w:proofErr w:type="gramEnd"/>
      <w:r w:rsidRPr="004A4902">
        <w:rPr>
          <w:rFonts w:asciiTheme="minorEastAsia" w:eastAsiaTheme="minorEastAsia" w:hAnsiTheme="minorEastAsia" w:cs="仿宋_GB2312" w:hint="eastAsia"/>
          <w:spacing w:val="-4"/>
          <w:lang w:eastAsia="zh-CN"/>
        </w:rPr>
        <w:t>与大华在近一年审</w:t>
      </w:r>
      <w:r w:rsidRPr="004A4902">
        <w:rPr>
          <w:rFonts w:asciiTheme="minorEastAsia" w:eastAsiaTheme="minorEastAsia" w:hAnsiTheme="minorEastAsia" w:cs="仿宋_GB2312" w:hint="eastAsia"/>
          <w:spacing w:val="-3"/>
          <w:lang w:eastAsia="zh-CN"/>
        </w:rPr>
        <w:t>计工作中的履职情况进行了评估，具体情况如下：</w:t>
      </w:r>
    </w:p>
    <w:p w14:paraId="4C809BD7" w14:textId="77777777" w:rsidR="00443584" w:rsidRPr="004A4902" w:rsidRDefault="00000000" w:rsidP="00940D46">
      <w:pPr>
        <w:pStyle w:val="a3"/>
        <w:spacing w:line="500" w:lineRule="exact"/>
        <w:ind w:firstLineChars="200" w:firstLine="544"/>
        <w:jc w:val="both"/>
        <w:outlineLvl w:val="0"/>
        <w:rPr>
          <w:rFonts w:asciiTheme="minorEastAsia" w:eastAsiaTheme="minorEastAsia" w:hAnsiTheme="minorEastAsia" w:cs="仿宋_GB2312"/>
          <w:b/>
          <w:bCs/>
          <w:spacing w:val="-9"/>
          <w:lang w:eastAsia="zh-CN"/>
        </w:rPr>
      </w:pPr>
      <w:r w:rsidRPr="004A4902">
        <w:rPr>
          <w:rFonts w:asciiTheme="minorEastAsia" w:eastAsiaTheme="minorEastAsia" w:hAnsiTheme="minorEastAsia" w:cs="仿宋_GB2312" w:hint="eastAsia"/>
          <w:b/>
          <w:bCs/>
          <w:spacing w:val="-9"/>
          <w:lang w:eastAsia="zh-CN"/>
        </w:rPr>
        <w:t>一、2023年度会计师事务所基本情况</w:t>
      </w:r>
    </w:p>
    <w:p w14:paraId="7CE757F3" w14:textId="77777777" w:rsidR="00443584" w:rsidRPr="004A4902" w:rsidRDefault="00000000" w:rsidP="00940D46">
      <w:pPr>
        <w:pStyle w:val="a3"/>
        <w:spacing w:line="500" w:lineRule="exact"/>
        <w:ind w:left="630" w:firstLine="200"/>
        <w:jc w:val="both"/>
        <w:outlineLvl w:val="0"/>
        <w:rPr>
          <w:rFonts w:asciiTheme="minorEastAsia" w:eastAsiaTheme="minorEastAsia" w:hAnsiTheme="minorEastAsia" w:cs="仿宋_GB2312"/>
          <w:b/>
          <w:bCs/>
          <w:spacing w:val="-10"/>
          <w:lang w:eastAsia="zh-CN"/>
        </w:rPr>
      </w:pPr>
      <w:r w:rsidRPr="004A4902">
        <w:rPr>
          <w:rFonts w:asciiTheme="minorEastAsia" w:eastAsiaTheme="minorEastAsia" w:hAnsiTheme="minorEastAsia" w:cs="仿宋_GB2312" w:hint="eastAsia"/>
          <w:b/>
          <w:bCs/>
          <w:spacing w:val="-5"/>
          <w:lang w:eastAsia="zh-CN"/>
        </w:rPr>
        <w:t>1、</w:t>
      </w:r>
      <w:proofErr w:type="gramStart"/>
      <w:r w:rsidRPr="004A4902">
        <w:rPr>
          <w:rFonts w:asciiTheme="minorEastAsia" w:eastAsiaTheme="minorEastAsia" w:hAnsiTheme="minorEastAsia" w:cs="仿宋_GB2312" w:hint="eastAsia"/>
          <w:b/>
          <w:bCs/>
          <w:spacing w:val="-5"/>
          <w:lang w:eastAsia="zh-CN"/>
        </w:rPr>
        <w:t>信永中和</w:t>
      </w:r>
      <w:proofErr w:type="gramEnd"/>
      <w:r w:rsidRPr="004A4902">
        <w:rPr>
          <w:rFonts w:asciiTheme="minorEastAsia" w:eastAsiaTheme="minorEastAsia" w:hAnsiTheme="minorEastAsia" w:cs="仿宋_GB2312" w:hint="eastAsia"/>
          <w:b/>
          <w:bCs/>
          <w:spacing w:val="-5"/>
          <w:lang w:eastAsia="zh-CN"/>
        </w:rPr>
        <w:t>会计师</w:t>
      </w:r>
      <w:r w:rsidRPr="004A4902">
        <w:rPr>
          <w:rFonts w:asciiTheme="minorEastAsia" w:eastAsiaTheme="minorEastAsia" w:hAnsiTheme="minorEastAsia" w:cs="仿宋_GB2312" w:hint="eastAsia"/>
          <w:b/>
          <w:bCs/>
          <w:spacing w:val="-10"/>
          <w:lang w:eastAsia="zh-CN"/>
        </w:rPr>
        <w:t>事务所基本情况</w:t>
      </w:r>
    </w:p>
    <w:p w14:paraId="5226051B" w14:textId="77777777" w:rsidR="00443584" w:rsidRPr="004A4902" w:rsidRDefault="00000000" w:rsidP="00940D46">
      <w:pPr>
        <w:spacing w:line="500" w:lineRule="exact"/>
        <w:ind w:firstLineChars="200" w:firstLine="560"/>
        <w:jc w:val="both"/>
        <w:rPr>
          <w:rFonts w:asciiTheme="minorEastAsia" w:eastAsiaTheme="minorEastAsia" w:hAnsiTheme="minorEastAsia" w:cs="仿宋_GB2312"/>
          <w:sz w:val="28"/>
          <w:szCs w:val="28"/>
          <w:lang w:eastAsia="zh-CN"/>
        </w:rPr>
      </w:pPr>
      <w:r w:rsidRPr="004A4902">
        <w:rPr>
          <w:rFonts w:asciiTheme="minorEastAsia" w:eastAsiaTheme="minorEastAsia" w:hAnsiTheme="minorEastAsia" w:cs="仿宋_GB2312" w:hint="eastAsia"/>
          <w:sz w:val="28"/>
          <w:szCs w:val="28"/>
          <w:lang w:eastAsia="zh-CN" w:bidi="ar"/>
        </w:rPr>
        <w:t>（1）机构名称：</w:t>
      </w:r>
      <w:proofErr w:type="gramStart"/>
      <w:r w:rsidRPr="004A4902">
        <w:rPr>
          <w:rFonts w:asciiTheme="minorEastAsia" w:eastAsiaTheme="minorEastAsia" w:hAnsiTheme="minorEastAsia" w:cs="仿宋_GB2312" w:hint="eastAsia"/>
          <w:sz w:val="28"/>
          <w:szCs w:val="28"/>
          <w:lang w:eastAsia="zh-CN" w:bidi="ar"/>
        </w:rPr>
        <w:t>信永中和</w:t>
      </w:r>
      <w:proofErr w:type="gramEnd"/>
      <w:r w:rsidRPr="004A4902">
        <w:rPr>
          <w:rFonts w:asciiTheme="minorEastAsia" w:eastAsiaTheme="minorEastAsia" w:hAnsiTheme="minorEastAsia" w:cs="仿宋_GB2312" w:hint="eastAsia"/>
          <w:sz w:val="28"/>
          <w:szCs w:val="28"/>
          <w:lang w:eastAsia="zh-CN" w:bidi="ar"/>
        </w:rPr>
        <w:t>会计师事务所（特殊普通合伙）；</w:t>
      </w:r>
    </w:p>
    <w:p w14:paraId="179EB228" w14:textId="77777777" w:rsidR="00443584" w:rsidRPr="004A4902" w:rsidRDefault="00000000" w:rsidP="00940D46">
      <w:pPr>
        <w:spacing w:line="500" w:lineRule="exact"/>
        <w:ind w:firstLineChars="200" w:firstLine="560"/>
        <w:jc w:val="both"/>
        <w:rPr>
          <w:rFonts w:asciiTheme="minorEastAsia" w:eastAsiaTheme="minorEastAsia" w:hAnsiTheme="minorEastAsia" w:cs="仿宋_GB2312"/>
          <w:sz w:val="28"/>
          <w:szCs w:val="28"/>
          <w:lang w:eastAsia="zh-CN"/>
        </w:rPr>
      </w:pPr>
      <w:r w:rsidRPr="004A4902">
        <w:rPr>
          <w:rFonts w:asciiTheme="minorEastAsia" w:eastAsiaTheme="minorEastAsia" w:hAnsiTheme="minorEastAsia" w:cs="仿宋_GB2312" w:hint="eastAsia"/>
          <w:sz w:val="28"/>
          <w:szCs w:val="28"/>
          <w:lang w:eastAsia="zh-CN" w:bidi="ar"/>
        </w:rPr>
        <w:t>（2）成立日期：2012年3月2日（京财会许可【2011】0056号）；</w:t>
      </w:r>
    </w:p>
    <w:p w14:paraId="3E2557BD" w14:textId="77777777" w:rsidR="00443584" w:rsidRPr="004A4902" w:rsidRDefault="00000000" w:rsidP="00940D46">
      <w:pPr>
        <w:spacing w:line="500" w:lineRule="exact"/>
        <w:ind w:firstLineChars="200" w:firstLine="560"/>
        <w:jc w:val="both"/>
        <w:rPr>
          <w:rFonts w:asciiTheme="minorEastAsia" w:eastAsiaTheme="minorEastAsia" w:hAnsiTheme="minorEastAsia" w:cs="仿宋_GB2312"/>
          <w:sz w:val="28"/>
          <w:szCs w:val="28"/>
          <w:lang w:eastAsia="zh-CN"/>
        </w:rPr>
      </w:pPr>
      <w:r w:rsidRPr="004A4902">
        <w:rPr>
          <w:rFonts w:asciiTheme="minorEastAsia" w:eastAsiaTheme="minorEastAsia" w:hAnsiTheme="minorEastAsia" w:cs="仿宋_GB2312" w:hint="eastAsia"/>
          <w:sz w:val="28"/>
          <w:szCs w:val="28"/>
          <w:lang w:eastAsia="zh-CN" w:bidi="ar"/>
        </w:rPr>
        <w:t>（3）组织形式：特殊普通合伙企业；</w:t>
      </w:r>
    </w:p>
    <w:p w14:paraId="39A3B1C5" w14:textId="77777777" w:rsidR="00443584" w:rsidRPr="004A4902" w:rsidRDefault="00000000" w:rsidP="00940D46">
      <w:pPr>
        <w:spacing w:line="500" w:lineRule="exact"/>
        <w:ind w:firstLineChars="200" w:firstLine="560"/>
        <w:jc w:val="both"/>
        <w:rPr>
          <w:rFonts w:asciiTheme="minorEastAsia" w:eastAsiaTheme="minorEastAsia" w:hAnsiTheme="minorEastAsia" w:cs="仿宋_GB2312"/>
          <w:sz w:val="28"/>
          <w:szCs w:val="28"/>
          <w:lang w:eastAsia="zh-CN"/>
        </w:rPr>
      </w:pPr>
      <w:r w:rsidRPr="004A4902">
        <w:rPr>
          <w:rFonts w:asciiTheme="minorEastAsia" w:eastAsiaTheme="minorEastAsia" w:hAnsiTheme="minorEastAsia" w:cs="仿宋_GB2312" w:hint="eastAsia"/>
          <w:sz w:val="28"/>
          <w:szCs w:val="28"/>
          <w:lang w:eastAsia="zh-CN" w:bidi="ar"/>
        </w:rPr>
        <w:t>（4）注册地址：北京市东城区朝阳门北大街8号富华大厦A座8层；</w:t>
      </w:r>
    </w:p>
    <w:p w14:paraId="57E7B0AD" w14:textId="77777777" w:rsidR="00443584" w:rsidRPr="004A4902" w:rsidRDefault="00000000" w:rsidP="00940D46">
      <w:pPr>
        <w:pStyle w:val="a3"/>
        <w:spacing w:line="500" w:lineRule="exact"/>
        <w:ind w:firstLineChars="200" w:firstLine="560"/>
        <w:jc w:val="both"/>
        <w:outlineLvl w:val="0"/>
        <w:rPr>
          <w:rFonts w:asciiTheme="minorEastAsia" w:eastAsiaTheme="minorEastAsia" w:hAnsiTheme="minorEastAsia" w:cs="仿宋_GB2312"/>
          <w:b/>
          <w:bCs/>
          <w:spacing w:val="-10"/>
          <w:lang w:eastAsia="zh-CN"/>
        </w:rPr>
      </w:pPr>
      <w:r w:rsidRPr="004A4902">
        <w:rPr>
          <w:rFonts w:asciiTheme="minorEastAsia" w:eastAsiaTheme="minorEastAsia" w:hAnsiTheme="minorEastAsia" w:cs="仿宋_GB2312" w:hint="eastAsia"/>
          <w:lang w:eastAsia="zh-CN" w:bidi="ar"/>
        </w:rPr>
        <w:t>（5）业务涉及的主要行业包括制造业，信息传输、软件和信息技术服务业，交通运输、仓储和邮政业，电力、热力、燃气及水生产和供应业，批发和零售业，金融业，水利、环境和公共设施管理业、采矿业等。</w:t>
      </w:r>
    </w:p>
    <w:p w14:paraId="6E71BC14" w14:textId="77777777" w:rsidR="00443584" w:rsidRPr="004A4902" w:rsidRDefault="00000000" w:rsidP="00940D46">
      <w:pPr>
        <w:pStyle w:val="a3"/>
        <w:spacing w:line="500" w:lineRule="exact"/>
        <w:ind w:firstLineChars="200" w:firstLine="542"/>
        <w:jc w:val="both"/>
        <w:rPr>
          <w:rFonts w:asciiTheme="minorEastAsia" w:eastAsiaTheme="minorEastAsia" w:hAnsiTheme="minorEastAsia" w:cs="仿宋_GB2312"/>
          <w:lang w:eastAsia="zh-CN"/>
        </w:rPr>
      </w:pPr>
      <w:r w:rsidRPr="004A4902">
        <w:rPr>
          <w:rFonts w:asciiTheme="minorEastAsia" w:eastAsiaTheme="minorEastAsia" w:hAnsiTheme="minorEastAsia" w:cs="仿宋_GB2312" w:hint="eastAsia"/>
          <w:b/>
          <w:bCs/>
          <w:spacing w:val="-10"/>
          <w:lang w:eastAsia="zh-CN"/>
        </w:rPr>
        <w:t>2、大华会计师事务所基本情况</w:t>
      </w:r>
    </w:p>
    <w:p w14:paraId="1C49464D" w14:textId="77777777" w:rsidR="00443584" w:rsidRPr="004A4902" w:rsidRDefault="00000000" w:rsidP="00940D46">
      <w:pPr>
        <w:spacing w:line="500" w:lineRule="exact"/>
        <w:ind w:firstLineChars="200" w:firstLine="560"/>
        <w:jc w:val="both"/>
        <w:rPr>
          <w:rFonts w:asciiTheme="minorEastAsia" w:eastAsiaTheme="minorEastAsia" w:hAnsiTheme="minorEastAsia" w:cs="仿宋_GB2312"/>
          <w:sz w:val="28"/>
          <w:szCs w:val="28"/>
          <w:lang w:eastAsia="zh-CN"/>
        </w:rPr>
      </w:pPr>
      <w:r w:rsidRPr="004A4902">
        <w:rPr>
          <w:rFonts w:asciiTheme="minorEastAsia" w:eastAsiaTheme="minorEastAsia" w:hAnsiTheme="minorEastAsia" w:cs="仿宋_GB2312" w:hint="eastAsia"/>
          <w:sz w:val="28"/>
          <w:szCs w:val="28"/>
          <w:lang w:eastAsia="zh-CN" w:bidi="ar"/>
        </w:rPr>
        <w:t>（1）机构名称：大华会计师事务所（特殊普通合伙）；</w:t>
      </w:r>
    </w:p>
    <w:p w14:paraId="421AB557" w14:textId="77777777" w:rsidR="00443584" w:rsidRPr="004A4902" w:rsidRDefault="00000000" w:rsidP="00940D46">
      <w:pPr>
        <w:spacing w:line="500" w:lineRule="exact"/>
        <w:ind w:firstLineChars="200" w:firstLine="560"/>
        <w:jc w:val="both"/>
        <w:rPr>
          <w:rFonts w:asciiTheme="minorEastAsia" w:eastAsiaTheme="minorEastAsia" w:hAnsiTheme="minorEastAsia" w:cs="仿宋_GB2312"/>
          <w:sz w:val="28"/>
          <w:szCs w:val="28"/>
          <w:lang w:eastAsia="zh-CN"/>
        </w:rPr>
      </w:pPr>
      <w:r w:rsidRPr="004A4902">
        <w:rPr>
          <w:rFonts w:asciiTheme="minorEastAsia" w:eastAsiaTheme="minorEastAsia" w:hAnsiTheme="minorEastAsia" w:cs="仿宋_GB2312" w:hint="eastAsia"/>
          <w:sz w:val="28"/>
          <w:szCs w:val="28"/>
          <w:lang w:eastAsia="zh-CN" w:bidi="ar"/>
        </w:rPr>
        <w:t>（2）成立日期：2012年2月成立（转制特殊普通合伙时间为2012年2月9日）；</w:t>
      </w:r>
    </w:p>
    <w:p w14:paraId="15AB9B62" w14:textId="77777777" w:rsidR="00443584" w:rsidRPr="004A4902" w:rsidRDefault="00000000" w:rsidP="00940D46">
      <w:pPr>
        <w:spacing w:line="500" w:lineRule="exact"/>
        <w:ind w:firstLineChars="200" w:firstLine="560"/>
        <w:jc w:val="both"/>
        <w:rPr>
          <w:rFonts w:asciiTheme="minorEastAsia" w:eastAsiaTheme="minorEastAsia" w:hAnsiTheme="minorEastAsia" w:cs="仿宋_GB2312"/>
          <w:sz w:val="28"/>
          <w:szCs w:val="28"/>
          <w:lang w:eastAsia="zh-CN"/>
        </w:rPr>
      </w:pPr>
      <w:r w:rsidRPr="004A4902">
        <w:rPr>
          <w:rFonts w:asciiTheme="minorEastAsia" w:eastAsiaTheme="minorEastAsia" w:hAnsiTheme="minorEastAsia" w:cs="仿宋_GB2312" w:hint="eastAsia"/>
          <w:sz w:val="28"/>
          <w:szCs w:val="28"/>
          <w:lang w:eastAsia="zh-CN" w:bidi="ar"/>
        </w:rPr>
        <w:t>（3）组织形式：特殊普通合伙企业；</w:t>
      </w:r>
    </w:p>
    <w:p w14:paraId="7374AABB" w14:textId="77777777" w:rsidR="00443584" w:rsidRPr="004A4902" w:rsidRDefault="00000000" w:rsidP="00940D46">
      <w:pPr>
        <w:spacing w:line="500" w:lineRule="exact"/>
        <w:ind w:firstLineChars="200" w:firstLine="560"/>
        <w:jc w:val="both"/>
        <w:rPr>
          <w:rFonts w:asciiTheme="minorEastAsia" w:eastAsiaTheme="minorEastAsia" w:hAnsiTheme="minorEastAsia" w:cs="仿宋_GB2312"/>
          <w:sz w:val="28"/>
          <w:szCs w:val="28"/>
          <w:lang w:eastAsia="zh-CN"/>
        </w:rPr>
      </w:pPr>
      <w:r w:rsidRPr="004A4902">
        <w:rPr>
          <w:rFonts w:asciiTheme="minorEastAsia" w:eastAsiaTheme="minorEastAsia" w:hAnsiTheme="minorEastAsia" w:cs="仿宋_GB2312" w:hint="eastAsia"/>
          <w:sz w:val="28"/>
          <w:szCs w:val="28"/>
          <w:lang w:eastAsia="zh-CN" w:bidi="ar"/>
        </w:rPr>
        <w:t>（4）注册地址：北京市海淀区西四环中路16号院7号楼1101；</w:t>
      </w:r>
    </w:p>
    <w:p w14:paraId="5DC6C79C" w14:textId="77777777" w:rsidR="00443584" w:rsidRPr="004A4902" w:rsidRDefault="00000000" w:rsidP="00940D46">
      <w:pPr>
        <w:spacing w:line="500" w:lineRule="exact"/>
        <w:ind w:firstLineChars="200" w:firstLine="560"/>
        <w:jc w:val="both"/>
        <w:rPr>
          <w:rFonts w:asciiTheme="minorEastAsia" w:eastAsiaTheme="minorEastAsia" w:hAnsiTheme="minorEastAsia" w:cs="仿宋_GB2312"/>
          <w:sz w:val="28"/>
          <w:szCs w:val="28"/>
          <w:lang w:eastAsia="zh-CN"/>
        </w:rPr>
      </w:pPr>
      <w:r w:rsidRPr="004A4902">
        <w:rPr>
          <w:rFonts w:asciiTheme="minorEastAsia" w:eastAsiaTheme="minorEastAsia" w:hAnsiTheme="minorEastAsia" w:cs="仿宋_GB2312" w:hint="eastAsia"/>
          <w:sz w:val="28"/>
          <w:szCs w:val="28"/>
          <w:lang w:eastAsia="zh-CN" w:bidi="ar"/>
        </w:rPr>
        <w:lastRenderedPageBreak/>
        <w:t>（5）涉及的行业包括制造业、信息传输软件和信息技术服务业、租赁和商务服务业、科学研究和技术服务业、批发和零售业等。</w:t>
      </w:r>
    </w:p>
    <w:p w14:paraId="2DE4994B" w14:textId="23173C8C" w:rsidR="00443584" w:rsidRPr="004A4902" w:rsidRDefault="00000000" w:rsidP="00940D46">
      <w:pPr>
        <w:pStyle w:val="a3"/>
        <w:spacing w:line="500" w:lineRule="exact"/>
        <w:ind w:firstLineChars="200" w:firstLine="552"/>
        <w:jc w:val="both"/>
        <w:outlineLvl w:val="0"/>
        <w:rPr>
          <w:rFonts w:asciiTheme="minorEastAsia" w:eastAsiaTheme="minorEastAsia" w:hAnsiTheme="minorEastAsia" w:cs="仿宋_GB2312"/>
          <w:lang w:eastAsia="zh-CN"/>
        </w:rPr>
      </w:pPr>
      <w:r w:rsidRPr="004A4902">
        <w:rPr>
          <w:rFonts w:asciiTheme="minorEastAsia" w:eastAsiaTheme="minorEastAsia" w:hAnsiTheme="minorEastAsia" w:cs="仿宋_GB2312" w:hint="eastAsia"/>
          <w:b/>
          <w:bCs/>
          <w:spacing w:val="-5"/>
          <w:lang w:eastAsia="zh-CN"/>
        </w:rPr>
        <w:t>3</w:t>
      </w:r>
      <w:r w:rsidR="00940D46">
        <w:rPr>
          <w:rFonts w:asciiTheme="minorEastAsia" w:eastAsiaTheme="minorEastAsia" w:hAnsiTheme="minorEastAsia" w:cs="仿宋_GB2312" w:hint="eastAsia"/>
          <w:b/>
          <w:bCs/>
          <w:spacing w:val="-5"/>
          <w:lang w:eastAsia="zh-CN"/>
        </w:rPr>
        <w:t>、</w:t>
      </w:r>
      <w:r w:rsidRPr="004A4902">
        <w:rPr>
          <w:rFonts w:asciiTheme="minorEastAsia" w:eastAsiaTheme="minorEastAsia" w:hAnsiTheme="minorEastAsia" w:cs="仿宋_GB2312" w:hint="eastAsia"/>
          <w:b/>
          <w:bCs/>
          <w:spacing w:val="-5"/>
          <w:lang w:eastAsia="zh-CN"/>
        </w:rPr>
        <w:t>聘任会计师事务所履行的程序</w:t>
      </w:r>
    </w:p>
    <w:p w14:paraId="35D9A21F" w14:textId="77777777" w:rsidR="00443584" w:rsidRPr="004A4902" w:rsidRDefault="00000000" w:rsidP="00940D46">
      <w:pPr>
        <w:pStyle w:val="a3"/>
        <w:spacing w:line="500" w:lineRule="exact"/>
        <w:ind w:firstLineChars="200" w:firstLine="556"/>
        <w:jc w:val="both"/>
        <w:rPr>
          <w:rFonts w:asciiTheme="minorEastAsia" w:eastAsiaTheme="minorEastAsia" w:hAnsiTheme="minorEastAsia" w:cs="仿宋_GB2312"/>
          <w:lang w:eastAsia="zh-CN"/>
        </w:rPr>
      </w:pPr>
      <w:r w:rsidRPr="004A4902">
        <w:rPr>
          <w:rFonts w:asciiTheme="minorEastAsia" w:eastAsiaTheme="minorEastAsia" w:hAnsiTheme="minorEastAsia" w:cs="仿宋_GB2312" w:hint="eastAsia"/>
          <w:spacing w:val="-2"/>
          <w:lang w:eastAsia="zh-CN"/>
        </w:rPr>
        <w:t>经公司第十届董事会审计委员会第二十八次会议及2022年年度股东大会审</w:t>
      </w:r>
      <w:r w:rsidRPr="004A4902">
        <w:rPr>
          <w:rFonts w:asciiTheme="minorEastAsia" w:eastAsiaTheme="minorEastAsia" w:hAnsiTheme="minorEastAsia" w:cs="仿宋_GB2312" w:hint="eastAsia"/>
          <w:spacing w:val="-7"/>
          <w:lang w:eastAsia="zh-CN"/>
        </w:rPr>
        <w:t>议通过，同意公司</w:t>
      </w:r>
      <w:proofErr w:type="gramStart"/>
      <w:r w:rsidRPr="004A4902">
        <w:rPr>
          <w:rFonts w:asciiTheme="minorEastAsia" w:eastAsiaTheme="minorEastAsia" w:hAnsiTheme="minorEastAsia" w:cs="仿宋_GB2312" w:hint="eastAsia"/>
          <w:lang w:eastAsia="zh-CN"/>
        </w:rPr>
        <w:t>聘任信永</w:t>
      </w:r>
      <w:proofErr w:type="gramEnd"/>
      <w:r w:rsidRPr="004A4902">
        <w:rPr>
          <w:rFonts w:asciiTheme="minorEastAsia" w:eastAsiaTheme="minorEastAsia" w:hAnsiTheme="minorEastAsia" w:cs="仿宋_GB2312" w:hint="eastAsia"/>
          <w:lang w:eastAsia="zh-CN"/>
        </w:rPr>
        <w:t>中和作为公司2023年度财务报告审计机构，聘任大华</w:t>
      </w:r>
      <w:r w:rsidRPr="004A4902">
        <w:rPr>
          <w:rFonts w:asciiTheme="minorEastAsia" w:eastAsiaTheme="minorEastAsia" w:hAnsiTheme="minorEastAsia" w:cs="仿宋_GB2312" w:hint="eastAsia"/>
          <w:spacing w:val="-7"/>
          <w:lang w:eastAsia="zh-CN"/>
        </w:rPr>
        <w:t>作为</w:t>
      </w:r>
      <w:r w:rsidRPr="004A4902">
        <w:rPr>
          <w:rFonts w:asciiTheme="minorEastAsia" w:eastAsiaTheme="minorEastAsia" w:hAnsiTheme="minorEastAsia" w:cs="仿宋_GB2312" w:hint="eastAsia"/>
          <w:lang w:eastAsia="zh-CN"/>
        </w:rPr>
        <w:t>公司2023年度财务报告内部控制审计报告审计机构</w:t>
      </w:r>
      <w:r w:rsidRPr="004A4902">
        <w:rPr>
          <w:rFonts w:asciiTheme="minorEastAsia" w:eastAsiaTheme="minorEastAsia" w:hAnsiTheme="minorEastAsia" w:cs="仿宋_GB2312" w:hint="eastAsia"/>
          <w:spacing w:val="-7"/>
          <w:lang w:eastAsia="zh-CN"/>
        </w:rPr>
        <w:t>。</w:t>
      </w:r>
    </w:p>
    <w:p w14:paraId="792D4ADC" w14:textId="77777777" w:rsidR="00443584" w:rsidRPr="004A4902" w:rsidRDefault="00000000" w:rsidP="00940D46">
      <w:pPr>
        <w:pStyle w:val="a3"/>
        <w:spacing w:line="500" w:lineRule="exact"/>
        <w:ind w:firstLineChars="200" w:firstLine="544"/>
        <w:jc w:val="both"/>
        <w:outlineLvl w:val="0"/>
        <w:rPr>
          <w:rFonts w:asciiTheme="minorEastAsia" w:eastAsiaTheme="minorEastAsia" w:hAnsiTheme="minorEastAsia" w:cs="仿宋_GB2312"/>
          <w:lang w:eastAsia="zh-CN"/>
        </w:rPr>
      </w:pPr>
      <w:r w:rsidRPr="004A4902">
        <w:rPr>
          <w:rFonts w:asciiTheme="minorEastAsia" w:eastAsiaTheme="minorEastAsia" w:hAnsiTheme="minorEastAsia" w:cs="仿宋_GB2312" w:hint="eastAsia"/>
          <w:b/>
          <w:bCs/>
          <w:spacing w:val="-9"/>
          <w:lang w:eastAsia="zh-CN"/>
        </w:rPr>
        <w:t>二、2023年度会计师事务所履职情况</w:t>
      </w:r>
    </w:p>
    <w:p w14:paraId="599DE4B0" w14:textId="77777777" w:rsidR="00443584" w:rsidRPr="004A4902" w:rsidRDefault="00000000" w:rsidP="00940D46">
      <w:pPr>
        <w:pStyle w:val="a3"/>
        <w:spacing w:line="500" w:lineRule="exact"/>
        <w:ind w:firstLineChars="200" w:firstLine="542"/>
        <w:jc w:val="both"/>
        <w:rPr>
          <w:rFonts w:asciiTheme="minorEastAsia" w:eastAsiaTheme="minorEastAsia" w:hAnsiTheme="minorEastAsia" w:cs="仿宋_GB2312"/>
          <w:lang w:eastAsia="zh-CN"/>
        </w:rPr>
      </w:pPr>
      <w:r w:rsidRPr="004A4902">
        <w:rPr>
          <w:rFonts w:asciiTheme="minorEastAsia" w:eastAsiaTheme="minorEastAsia" w:hAnsiTheme="minorEastAsia" w:cs="仿宋_GB2312" w:hint="eastAsia"/>
          <w:spacing w:val="-9"/>
          <w:lang w:eastAsia="zh-CN"/>
        </w:rPr>
        <w:t>按照《审计业务约定书》，遵循《中国注册会计师审计准则》和</w:t>
      </w:r>
      <w:r w:rsidRPr="004A4902">
        <w:rPr>
          <w:rFonts w:asciiTheme="minorEastAsia" w:eastAsiaTheme="minorEastAsia" w:hAnsiTheme="minorEastAsia" w:cs="仿宋_GB2312" w:hint="eastAsia"/>
          <w:spacing w:val="-8"/>
          <w:lang w:eastAsia="zh-CN"/>
        </w:rPr>
        <w:t>其他执业规范，结合公司2023年年报工作要求，</w:t>
      </w:r>
      <w:proofErr w:type="gramStart"/>
      <w:r w:rsidRPr="004A4902">
        <w:rPr>
          <w:rFonts w:asciiTheme="minorEastAsia" w:eastAsiaTheme="minorEastAsia" w:hAnsiTheme="minorEastAsia" w:cs="仿宋_GB2312" w:hint="eastAsia"/>
          <w:spacing w:val="-7"/>
          <w:lang w:eastAsia="zh-CN"/>
        </w:rPr>
        <w:t>信永中和</w:t>
      </w:r>
      <w:proofErr w:type="gramEnd"/>
      <w:r w:rsidRPr="004A4902">
        <w:rPr>
          <w:rFonts w:asciiTheme="minorEastAsia" w:eastAsiaTheme="minorEastAsia" w:hAnsiTheme="minorEastAsia" w:cs="仿宋_GB2312" w:hint="eastAsia"/>
          <w:spacing w:val="-7"/>
          <w:lang w:eastAsia="zh-CN"/>
        </w:rPr>
        <w:t>对公司2023年度财务报告进行了审计，同时对公司募集资金存放与实际使用情况进行核查并出具了专项报告，</w:t>
      </w:r>
      <w:r w:rsidRPr="004A4902">
        <w:rPr>
          <w:rFonts w:asciiTheme="minorEastAsia" w:eastAsiaTheme="minorEastAsia" w:hAnsiTheme="minorEastAsia" w:cs="仿宋_GB2312" w:hint="eastAsia"/>
          <w:spacing w:val="-8"/>
          <w:lang w:eastAsia="zh-CN"/>
        </w:rPr>
        <w:t>大华对公司</w:t>
      </w:r>
      <w:r w:rsidRPr="004A4902">
        <w:rPr>
          <w:rFonts w:asciiTheme="minorEastAsia" w:eastAsiaTheme="minorEastAsia" w:hAnsiTheme="minorEastAsia" w:cs="仿宋_GB2312" w:hint="eastAsia"/>
          <w:lang w:eastAsia="zh-CN"/>
        </w:rPr>
        <w:t>2023年度财务报告内部控制</w:t>
      </w:r>
      <w:r w:rsidRPr="004A4902">
        <w:rPr>
          <w:rFonts w:asciiTheme="minorEastAsia" w:eastAsiaTheme="minorEastAsia" w:hAnsiTheme="minorEastAsia" w:cs="仿宋_GB2312" w:hint="eastAsia"/>
          <w:spacing w:val="-7"/>
          <w:lang w:eastAsia="zh-CN"/>
        </w:rPr>
        <w:t>的有效性进行了审计</w:t>
      </w:r>
      <w:r w:rsidRPr="004A4902">
        <w:rPr>
          <w:rFonts w:asciiTheme="minorEastAsia" w:eastAsiaTheme="minorEastAsia" w:hAnsiTheme="minorEastAsia" w:cs="仿宋_GB2312" w:hint="eastAsia"/>
          <w:spacing w:val="-15"/>
          <w:lang w:eastAsia="zh-CN"/>
        </w:rPr>
        <w:t>。</w:t>
      </w:r>
    </w:p>
    <w:p w14:paraId="195B1D11" w14:textId="77777777" w:rsidR="00443584" w:rsidRPr="004A4902" w:rsidRDefault="00000000" w:rsidP="00940D46">
      <w:pPr>
        <w:pStyle w:val="a3"/>
        <w:spacing w:line="500" w:lineRule="exact"/>
        <w:ind w:firstLineChars="200" w:firstLine="548"/>
        <w:jc w:val="both"/>
        <w:rPr>
          <w:rFonts w:asciiTheme="minorEastAsia" w:eastAsiaTheme="minorEastAsia" w:hAnsiTheme="minorEastAsia" w:cs="仿宋_GB2312"/>
          <w:spacing w:val="-1"/>
          <w:lang w:eastAsia="zh-CN"/>
        </w:rPr>
      </w:pPr>
      <w:r w:rsidRPr="004A4902">
        <w:rPr>
          <w:rFonts w:asciiTheme="minorEastAsia" w:eastAsiaTheme="minorEastAsia" w:hAnsiTheme="minorEastAsia" w:cs="仿宋_GB2312" w:hint="eastAsia"/>
          <w:spacing w:val="-6"/>
          <w:lang w:eastAsia="zh-CN"/>
        </w:rPr>
        <w:t>在执行审计工作的过程中，两家会计师事务所就会计师事务所和</w:t>
      </w:r>
      <w:r w:rsidRPr="004A4902">
        <w:rPr>
          <w:rFonts w:asciiTheme="minorEastAsia" w:eastAsiaTheme="minorEastAsia" w:hAnsiTheme="minorEastAsia" w:cs="仿宋_GB2312" w:hint="eastAsia"/>
          <w:spacing w:val="-7"/>
          <w:lang w:eastAsia="zh-CN"/>
        </w:rPr>
        <w:t>相关审计人员</w:t>
      </w:r>
      <w:r w:rsidRPr="004A4902">
        <w:rPr>
          <w:rFonts w:asciiTheme="minorEastAsia" w:eastAsiaTheme="minorEastAsia" w:hAnsiTheme="minorEastAsia" w:cs="仿宋_GB2312" w:hint="eastAsia"/>
          <w:spacing w:val="-4"/>
          <w:lang w:eastAsia="zh-CN"/>
        </w:rPr>
        <w:t>的独立性、审计工作小组的人员构成、审计计划、风险判断、风险及舞弊的测试和评价方法、年度审计重点、审计调整事项、初审意见等</w:t>
      </w:r>
      <w:r w:rsidRPr="004A4902">
        <w:rPr>
          <w:rFonts w:asciiTheme="minorEastAsia" w:eastAsiaTheme="minorEastAsia" w:hAnsiTheme="minorEastAsia" w:cs="仿宋_GB2312" w:hint="eastAsia"/>
          <w:spacing w:val="-1"/>
          <w:lang w:eastAsia="zh-CN"/>
        </w:rPr>
        <w:t>与公司管理层进行了沟通，有效的提升了工作的准确性。</w:t>
      </w:r>
    </w:p>
    <w:p w14:paraId="5776C295" w14:textId="77777777" w:rsidR="00443584" w:rsidRPr="004A4902" w:rsidRDefault="00000000" w:rsidP="00940D46">
      <w:pPr>
        <w:pStyle w:val="a3"/>
        <w:spacing w:line="500" w:lineRule="exact"/>
        <w:ind w:firstLineChars="200" w:firstLine="546"/>
        <w:jc w:val="both"/>
        <w:rPr>
          <w:rFonts w:asciiTheme="minorEastAsia" w:eastAsiaTheme="minorEastAsia" w:hAnsiTheme="minorEastAsia" w:cs="仿宋_GB2312"/>
          <w:lang w:eastAsia="zh-CN"/>
        </w:rPr>
      </w:pPr>
      <w:r w:rsidRPr="004A4902">
        <w:rPr>
          <w:rFonts w:asciiTheme="minorEastAsia" w:eastAsiaTheme="minorEastAsia" w:hAnsiTheme="minorEastAsia" w:cs="仿宋_GB2312" w:hint="eastAsia"/>
          <w:b/>
          <w:bCs/>
          <w:spacing w:val="-8"/>
          <w:lang w:eastAsia="zh-CN"/>
        </w:rPr>
        <w:t>三、公司对会计师事务所履职的评估情况</w:t>
      </w:r>
    </w:p>
    <w:p w14:paraId="0213AAD2" w14:textId="77777777" w:rsidR="00443584" w:rsidRDefault="00000000" w:rsidP="00940D46">
      <w:pPr>
        <w:pStyle w:val="a3"/>
        <w:spacing w:line="500" w:lineRule="exact"/>
        <w:ind w:firstLineChars="200" w:firstLine="538"/>
        <w:jc w:val="both"/>
        <w:rPr>
          <w:rFonts w:asciiTheme="minorEastAsia" w:eastAsiaTheme="minorEastAsia" w:hAnsiTheme="minorEastAsia" w:cs="仿宋_GB2312"/>
          <w:spacing w:val="-2"/>
          <w:lang w:eastAsia="zh-CN"/>
        </w:rPr>
      </w:pPr>
      <w:r w:rsidRPr="004A4902">
        <w:rPr>
          <w:rFonts w:asciiTheme="minorEastAsia" w:eastAsiaTheme="minorEastAsia" w:hAnsiTheme="minorEastAsia" w:cs="仿宋_GB2312" w:hint="eastAsia"/>
          <w:spacing w:val="-11"/>
          <w:lang w:eastAsia="zh-CN"/>
        </w:rPr>
        <w:t>公司</w:t>
      </w:r>
      <w:proofErr w:type="gramStart"/>
      <w:r w:rsidRPr="004A4902">
        <w:rPr>
          <w:rFonts w:asciiTheme="minorEastAsia" w:eastAsiaTheme="minorEastAsia" w:hAnsiTheme="minorEastAsia" w:cs="仿宋_GB2312" w:hint="eastAsia"/>
          <w:spacing w:val="-11"/>
          <w:lang w:eastAsia="zh-CN"/>
        </w:rPr>
        <w:t>对</w:t>
      </w:r>
      <w:r w:rsidRPr="004A4902">
        <w:rPr>
          <w:rFonts w:asciiTheme="minorEastAsia" w:eastAsiaTheme="minorEastAsia" w:hAnsiTheme="minorEastAsia" w:cs="仿宋_GB2312" w:hint="eastAsia"/>
          <w:lang w:eastAsia="zh-CN"/>
        </w:rPr>
        <w:t>信永中和</w:t>
      </w:r>
      <w:proofErr w:type="gramEnd"/>
      <w:r w:rsidRPr="004A4902">
        <w:rPr>
          <w:rFonts w:asciiTheme="minorEastAsia" w:eastAsiaTheme="minorEastAsia" w:hAnsiTheme="minorEastAsia" w:cs="仿宋_GB2312" w:hint="eastAsia"/>
          <w:lang w:eastAsia="zh-CN"/>
        </w:rPr>
        <w:t>与大华进行了</w:t>
      </w:r>
      <w:r w:rsidRPr="004A4902">
        <w:rPr>
          <w:rFonts w:asciiTheme="minorEastAsia" w:eastAsiaTheme="minorEastAsia" w:hAnsiTheme="minorEastAsia" w:cs="仿宋_GB2312" w:hint="eastAsia"/>
          <w:spacing w:val="-11"/>
          <w:lang w:eastAsia="zh-CN"/>
        </w:rPr>
        <w:t>评估和审查，两家事务所均具备从事</w:t>
      </w:r>
      <w:r w:rsidRPr="004A4902">
        <w:rPr>
          <w:rFonts w:asciiTheme="minorEastAsia" w:eastAsiaTheme="minorEastAsia" w:hAnsiTheme="minorEastAsia" w:cs="仿宋_GB2312" w:hint="eastAsia"/>
          <w:spacing w:val="-7"/>
          <w:lang w:eastAsia="zh-CN"/>
        </w:rPr>
        <w:t>证券、期货相关业务审计资格，能够满足审计工作的要求。</w:t>
      </w:r>
      <w:r w:rsidRPr="004A4902">
        <w:rPr>
          <w:rFonts w:asciiTheme="minorEastAsia" w:eastAsiaTheme="minorEastAsia" w:hAnsiTheme="minorEastAsia" w:cs="仿宋_GB2312" w:hint="eastAsia"/>
          <w:spacing w:val="-8"/>
          <w:lang w:eastAsia="zh-CN"/>
        </w:rPr>
        <w:t>在执业过程中能坚持独立审计原则，客观、公正、公允地反映公司财务</w:t>
      </w:r>
      <w:r w:rsidRPr="004A4902">
        <w:rPr>
          <w:rFonts w:asciiTheme="minorEastAsia" w:eastAsiaTheme="minorEastAsia" w:hAnsiTheme="minorEastAsia" w:cs="仿宋_GB2312" w:hint="eastAsia"/>
          <w:spacing w:val="-12"/>
          <w:lang w:eastAsia="zh-CN"/>
        </w:rPr>
        <w:t>状况、经营成果，切实履行了审计机构应尽的职责，</w:t>
      </w:r>
      <w:proofErr w:type="gramStart"/>
      <w:r w:rsidRPr="004A4902">
        <w:rPr>
          <w:rFonts w:asciiTheme="minorEastAsia" w:eastAsiaTheme="minorEastAsia" w:hAnsiTheme="minorEastAsia" w:cs="仿宋_GB2312" w:hint="eastAsia"/>
          <w:spacing w:val="-13"/>
          <w:lang w:eastAsia="zh-CN"/>
        </w:rPr>
        <w:t>且专业</w:t>
      </w:r>
      <w:proofErr w:type="gramEnd"/>
      <w:r w:rsidRPr="004A4902">
        <w:rPr>
          <w:rFonts w:asciiTheme="minorEastAsia" w:eastAsiaTheme="minorEastAsia" w:hAnsiTheme="minorEastAsia" w:cs="仿宋_GB2312" w:hint="eastAsia"/>
          <w:spacing w:val="-13"/>
          <w:lang w:eastAsia="zh-CN"/>
        </w:rPr>
        <w:t>能力、投</w:t>
      </w:r>
      <w:r w:rsidRPr="004A4902">
        <w:rPr>
          <w:rFonts w:asciiTheme="minorEastAsia" w:eastAsiaTheme="minorEastAsia" w:hAnsiTheme="minorEastAsia" w:cs="仿宋_GB2312" w:hint="eastAsia"/>
          <w:spacing w:val="-4"/>
          <w:lang w:eastAsia="zh-CN"/>
        </w:rPr>
        <w:t>资者保护能力及独立性足以胜任，工作中亦不存在损害公司整体利益</w:t>
      </w:r>
      <w:r w:rsidRPr="004A4902">
        <w:rPr>
          <w:rFonts w:asciiTheme="minorEastAsia" w:eastAsiaTheme="minorEastAsia" w:hAnsiTheme="minorEastAsia" w:cs="仿宋_GB2312" w:hint="eastAsia"/>
          <w:spacing w:val="-6"/>
          <w:lang w:eastAsia="zh-CN"/>
        </w:rPr>
        <w:t>及中小股东权益的行为，审计行为规范有序，出具的审计报告客观、</w:t>
      </w:r>
      <w:r w:rsidRPr="004A4902">
        <w:rPr>
          <w:rFonts w:asciiTheme="minorEastAsia" w:eastAsiaTheme="minorEastAsia" w:hAnsiTheme="minorEastAsia" w:cs="仿宋_GB2312" w:hint="eastAsia"/>
          <w:spacing w:val="-2"/>
          <w:lang w:eastAsia="zh-CN"/>
        </w:rPr>
        <w:t>完整、清晰、及时。</w:t>
      </w:r>
    </w:p>
    <w:p w14:paraId="3A260115" w14:textId="77777777" w:rsidR="00940D46" w:rsidRDefault="00940D46" w:rsidP="00940D46">
      <w:pPr>
        <w:pStyle w:val="a3"/>
        <w:spacing w:line="480" w:lineRule="exact"/>
        <w:ind w:firstLineChars="200" w:firstLine="556"/>
        <w:jc w:val="both"/>
        <w:rPr>
          <w:rFonts w:asciiTheme="minorEastAsia" w:eastAsiaTheme="minorEastAsia" w:hAnsiTheme="minorEastAsia" w:cs="仿宋_GB2312"/>
          <w:spacing w:val="-2"/>
          <w:lang w:eastAsia="zh-CN"/>
        </w:rPr>
      </w:pPr>
    </w:p>
    <w:p w14:paraId="748DB40C" w14:textId="5F750A84" w:rsidR="004A4902" w:rsidRPr="00CF6817" w:rsidRDefault="004A4902" w:rsidP="00E216A5">
      <w:pPr>
        <w:spacing w:line="500" w:lineRule="exact"/>
        <w:ind w:firstLineChars="1800" w:firstLine="5040"/>
        <w:jc w:val="both"/>
        <w:rPr>
          <w:rFonts w:ascii="宋体" w:eastAsia="宋体" w:hAnsi="宋体" w:cs="宋体"/>
          <w:sz w:val="28"/>
          <w:szCs w:val="28"/>
          <w:lang w:eastAsia="zh-CN"/>
        </w:rPr>
      </w:pPr>
      <w:r w:rsidRPr="00CF6817">
        <w:rPr>
          <w:rFonts w:ascii="宋体" w:eastAsia="宋体" w:hAnsi="宋体" w:cs="宋体" w:hint="eastAsia"/>
          <w:sz w:val="28"/>
          <w:szCs w:val="28"/>
          <w:lang w:eastAsia="zh-CN"/>
        </w:rPr>
        <w:t>北京京城机电股份有限公司</w:t>
      </w:r>
    </w:p>
    <w:p w14:paraId="43D43BCF" w14:textId="3CB756C4" w:rsidR="00443584" w:rsidRDefault="00000000" w:rsidP="00CF6817">
      <w:pPr>
        <w:spacing w:line="500" w:lineRule="exact"/>
        <w:ind w:firstLine="200"/>
        <w:jc w:val="both"/>
      </w:pPr>
      <w:r>
        <w:rPr>
          <w:rFonts w:ascii="仿宋_GB2312" w:eastAsia="仿宋_GB2312" w:hint="eastAsia"/>
          <w:sz w:val="32"/>
          <w:szCs w:val="32"/>
          <w:lang w:eastAsia="zh-CN"/>
        </w:rPr>
        <w:t xml:space="preserve">                   </w:t>
      </w:r>
      <w:r w:rsidR="00CF6817">
        <w:rPr>
          <w:rFonts w:ascii="仿宋_GB2312" w:eastAsia="仿宋_GB2312" w:hint="eastAsia"/>
          <w:sz w:val="32"/>
          <w:szCs w:val="32"/>
          <w:lang w:eastAsia="zh-CN"/>
        </w:rPr>
        <w:t xml:space="preserve">                                      </w:t>
      </w:r>
      <w:r>
        <w:rPr>
          <w:rFonts w:ascii="仿宋_GB2312" w:eastAsia="仿宋_GB2312" w:hint="eastAsia"/>
          <w:sz w:val="32"/>
          <w:szCs w:val="32"/>
          <w:lang w:eastAsia="zh-CN"/>
        </w:rPr>
        <w:t xml:space="preserve"> </w:t>
      </w:r>
      <w:r w:rsidRPr="00CF6817">
        <w:rPr>
          <w:rFonts w:ascii="宋体" w:eastAsia="宋体" w:hAnsi="宋体" w:cs="宋体" w:hint="eastAsia"/>
          <w:sz w:val="28"/>
          <w:szCs w:val="28"/>
          <w:lang w:eastAsia="zh-CN"/>
        </w:rPr>
        <w:t>2024年3月</w:t>
      </w:r>
      <w:r w:rsidR="00CF6817">
        <w:rPr>
          <w:rFonts w:ascii="宋体" w:eastAsia="宋体" w:hAnsi="宋体" w:cs="宋体" w:hint="eastAsia"/>
          <w:sz w:val="28"/>
          <w:szCs w:val="28"/>
          <w:lang w:eastAsia="zh-CN"/>
        </w:rPr>
        <w:t>2</w:t>
      </w:r>
      <w:r w:rsidRPr="00CF6817">
        <w:rPr>
          <w:rFonts w:ascii="宋体" w:eastAsia="宋体" w:hAnsi="宋体" w:cs="宋体" w:hint="eastAsia"/>
          <w:sz w:val="28"/>
          <w:szCs w:val="28"/>
          <w:lang w:eastAsia="zh-CN"/>
        </w:rPr>
        <w:t>8日</w:t>
      </w:r>
    </w:p>
    <w:sectPr w:rsidR="00443584">
      <w:footerReference w:type="default" r:id="rId6"/>
      <w:pgSz w:w="11907" w:h="16839"/>
      <w:pgMar w:top="1431" w:right="1697" w:bottom="1424" w:left="1785" w:header="0" w:footer="1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7F118" w14:textId="77777777" w:rsidR="00BF2A45" w:rsidRDefault="00BF2A45">
      <w:r>
        <w:separator/>
      </w:r>
    </w:p>
  </w:endnote>
  <w:endnote w:type="continuationSeparator" w:id="0">
    <w:p w14:paraId="75DDD2FC" w14:textId="77777777" w:rsidR="00BF2A45" w:rsidRDefault="00BF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B7830" w14:textId="77777777" w:rsidR="00443584" w:rsidRDefault="00000000">
    <w:pPr>
      <w:spacing w:line="177" w:lineRule="auto"/>
      <w:ind w:left="4126"/>
      <w:rPr>
        <w:sz w:val="18"/>
        <w:szCs w:val="18"/>
      </w:rPr>
    </w:pP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350DC" w14:textId="77777777" w:rsidR="00BF2A45" w:rsidRDefault="00BF2A45">
      <w:r>
        <w:separator/>
      </w:r>
    </w:p>
  </w:footnote>
  <w:footnote w:type="continuationSeparator" w:id="0">
    <w:p w14:paraId="3C13FA52" w14:textId="77777777" w:rsidR="00BF2A45" w:rsidRDefault="00BF2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docVars>
    <w:docVar w:name="commondata" w:val="eyJoZGlkIjoiODVhMjdiZGZmMWVhYjQwMGQ3YTY5NDYxM2I1MDYxM2MifQ=="/>
    <w:docVar w:name="KSO_WPS_MARK_KEY" w:val="290f0cae-4edd-46de-aa24-c2e3c64a994e"/>
  </w:docVars>
  <w:rsids>
    <w:rsidRoot w:val="00443584"/>
    <w:rsid w:val="FFBF64BC"/>
    <w:rsid w:val="00443584"/>
    <w:rsid w:val="004A4902"/>
    <w:rsid w:val="00940D46"/>
    <w:rsid w:val="00BF2A45"/>
    <w:rsid w:val="00CF6817"/>
    <w:rsid w:val="00E216A5"/>
    <w:rsid w:val="018B601A"/>
    <w:rsid w:val="07612CAF"/>
    <w:rsid w:val="09BA4874"/>
    <w:rsid w:val="15EF58A5"/>
    <w:rsid w:val="21B80BBA"/>
    <w:rsid w:val="2D2762B9"/>
    <w:rsid w:val="30412ACF"/>
    <w:rsid w:val="357B7202"/>
    <w:rsid w:val="55BF0815"/>
    <w:rsid w:val="6C486444"/>
    <w:rsid w:val="7A356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802B"/>
  <w15:docId w15:val="{C3294325-0D8B-428E-81CF-779731C7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semiHidden="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paragraph" w:styleId="1">
    <w:name w:val="heading 1"/>
    <w:basedOn w:val="a"/>
    <w:next w:val="a"/>
    <w:uiPriority w:val="1"/>
    <w:qFormat/>
    <w:pPr>
      <w:ind w:left="895" w:right="1035"/>
      <w:jc w:val="center"/>
      <w:outlineLvl w:val="0"/>
    </w:pPr>
    <w:rPr>
      <w:rFonts w:ascii="Microsoft JhengHei" w:eastAsia="Microsoft JhengHei" w:hAnsi="Microsoft JhengHei" w:cs="Microsoft JhengHei"/>
      <w:b/>
      <w:bCs/>
      <w:sz w:val="32"/>
      <w:szCs w:val="32"/>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宋体" w:eastAsia="宋体" w:hAnsi="宋体" w:cs="宋体"/>
      <w:sz w:val="28"/>
      <w:szCs w:val="28"/>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仁宁 王</dc:creator>
  <cp:lastModifiedBy>e24628</cp:lastModifiedBy>
  <cp:revision>5</cp:revision>
  <dcterms:created xsi:type="dcterms:W3CDTF">2024-02-29T01:56:00Z</dcterms:created>
  <dcterms:modified xsi:type="dcterms:W3CDTF">2024-03-25T02:16:00Z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2024-03-15T10:27:19Z</vt:filetime>
  </property>
  <property fmtid="{D5CDD505-2E9C-101B-9397-08002B2CF9AE}" pid="4" name="KSOProductBuildVer">
    <vt:lpwstr>2052-6.5.2.8766</vt:lpwstr>
  </property>
  <property fmtid="{D5CDD505-2E9C-101B-9397-08002B2CF9AE}" pid="5" name="ICV">
    <vt:lpwstr>C0DBF16FDD7A43B5BDDB9DAB0A05CDAC</vt:lpwstr>
  </property>
</Properties>
</file>