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5E35A" w14:textId="77777777" w:rsidR="00091B8F" w:rsidRDefault="00091B8F" w:rsidP="00091B8F">
      <w:pPr>
        <w:keepNext/>
        <w:keepLines/>
        <w:spacing w:line="540" w:lineRule="exact"/>
        <w:jc w:val="center"/>
        <w:outlineLvl w:val="0"/>
        <w:rPr>
          <w:rFonts w:ascii="黑体" w:eastAsia="黑体" w:hAnsi="Arial Unicode MS"/>
          <w:b/>
          <w:bCs/>
          <w:kern w:val="28"/>
          <w:sz w:val="44"/>
          <w:szCs w:val="44"/>
        </w:rPr>
      </w:pPr>
      <w:bookmarkStart w:id="0" w:name="_Toc130981621"/>
      <w:r>
        <w:rPr>
          <w:rFonts w:ascii="黑体" w:eastAsia="黑体" w:hAnsi="Arial Unicode MS" w:hint="eastAsia"/>
          <w:b/>
          <w:bCs/>
          <w:kern w:val="28"/>
          <w:sz w:val="44"/>
          <w:szCs w:val="44"/>
        </w:rPr>
        <w:t>独立董事候选人声明与承诺</w:t>
      </w:r>
      <w:bookmarkEnd w:id="0"/>
      <w:r>
        <w:rPr>
          <w:rFonts w:ascii="黑体" w:eastAsia="黑体" w:hAnsi="Arial Unicode MS" w:hint="eastAsia"/>
          <w:b/>
          <w:bCs/>
          <w:kern w:val="28"/>
          <w:sz w:val="44"/>
          <w:szCs w:val="44"/>
        </w:rPr>
        <w:t xml:space="preserve"> </w:t>
      </w:r>
    </w:p>
    <w:p w14:paraId="216FDEFF" w14:textId="77777777" w:rsidR="00091B8F" w:rsidRDefault="00091B8F" w:rsidP="00091B8F">
      <w:pPr>
        <w:spacing w:line="560" w:lineRule="exact"/>
        <w:rPr>
          <w:rFonts w:ascii="仿宋_GB2312" w:eastAsia="仿宋_GB2312"/>
          <w:sz w:val="30"/>
          <w:szCs w:val="30"/>
        </w:rPr>
      </w:pPr>
    </w:p>
    <w:p w14:paraId="5BCA944F" w14:textId="5F4B4A3C"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本人</w:t>
      </w:r>
      <w:r w:rsidR="00883BAB">
        <w:rPr>
          <w:rFonts w:ascii="仿宋_GB2312" w:eastAsia="仿宋_GB2312" w:hint="eastAsia"/>
          <w:sz w:val="30"/>
          <w:szCs w:val="30"/>
        </w:rPr>
        <w:t>陈均平</w:t>
      </w:r>
      <w:r>
        <w:rPr>
          <w:rFonts w:ascii="仿宋_GB2312" w:eastAsia="仿宋_GB2312" w:hint="eastAsia"/>
          <w:sz w:val="30"/>
          <w:szCs w:val="30"/>
        </w:rPr>
        <w:t>，已充分了解并同意由提名人</w:t>
      </w:r>
      <w:r w:rsidR="00FB3DC7">
        <w:rPr>
          <w:rFonts w:ascii="仿宋_GB2312" w:eastAsia="仿宋_GB2312" w:hint="eastAsia"/>
          <w:sz w:val="30"/>
          <w:szCs w:val="30"/>
        </w:rPr>
        <w:t>第十一届董事会提名委员</w:t>
      </w:r>
      <w:r>
        <w:rPr>
          <w:rFonts w:ascii="仿宋_GB2312" w:eastAsia="仿宋_GB2312" w:hint="eastAsia"/>
          <w:sz w:val="30"/>
          <w:szCs w:val="30"/>
        </w:rPr>
        <w:t>提名为</w:t>
      </w:r>
      <w:r w:rsidR="00FB3DC7">
        <w:rPr>
          <w:rFonts w:ascii="仿宋_GB2312" w:eastAsia="仿宋_GB2312" w:hint="eastAsia"/>
          <w:sz w:val="30"/>
          <w:szCs w:val="30"/>
        </w:rPr>
        <w:t>北京京城机电</w:t>
      </w:r>
      <w:r>
        <w:rPr>
          <w:rFonts w:ascii="仿宋_GB2312" w:eastAsia="仿宋_GB2312" w:hint="eastAsia"/>
          <w:sz w:val="30"/>
          <w:szCs w:val="30"/>
        </w:rPr>
        <w:t>股份有限公司第</w:t>
      </w:r>
      <w:r w:rsidR="00FB3DC7">
        <w:rPr>
          <w:rFonts w:ascii="仿宋_GB2312" w:eastAsia="仿宋_GB2312" w:hint="eastAsia"/>
          <w:sz w:val="30"/>
          <w:szCs w:val="30"/>
        </w:rPr>
        <w:t>第十一届</w:t>
      </w:r>
      <w:r>
        <w:rPr>
          <w:rFonts w:ascii="仿宋_GB2312" w:eastAsia="仿宋_GB2312" w:hint="eastAsia"/>
          <w:sz w:val="30"/>
          <w:szCs w:val="30"/>
        </w:rPr>
        <w:t>董事会独立董事候选人。本人公开声明，本人具备独立董事任职资格，保证不存在任何影响本人担任</w:t>
      </w:r>
      <w:r w:rsidR="00FB3DC7">
        <w:rPr>
          <w:rFonts w:ascii="仿宋_GB2312" w:eastAsia="仿宋_GB2312" w:hint="eastAsia"/>
          <w:sz w:val="30"/>
          <w:szCs w:val="30"/>
        </w:rPr>
        <w:t>北京京城机电</w:t>
      </w:r>
      <w:r>
        <w:rPr>
          <w:rFonts w:ascii="仿宋_GB2312" w:eastAsia="仿宋_GB2312" w:hint="eastAsia"/>
          <w:sz w:val="30"/>
          <w:szCs w:val="30"/>
        </w:rPr>
        <w:t xml:space="preserve">股份有限公司独立董事独立性的关系，具体声明并承诺如下： </w:t>
      </w:r>
    </w:p>
    <w:p w14:paraId="05A872F8"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一、本人具备上市公司运作的基本知识，熟悉相关法律、行政法规、部门规章及其他规范性文件，具有5年以上法律、经济、会计、财务、管理或者其他履行独立董事职责所必需的工作经验。</w:t>
      </w:r>
    </w:p>
    <w:p w14:paraId="3E513F86" w14:textId="77777777" w:rsidR="00091B8F" w:rsidRDefault="00091B8F" w:rsidP="00606C26">
      <w:pPr>
        <w:tabs>
          <w:tab w:val="left" w:pos="720"/>
        </w:tabs>
        <w:ind w:firstLineChars="200" w:firstLine="600"/>
        <w:rPr>
          <w:rFonts w:ascii="仿宋_GB2312" w:eastAsia="仿宋_GB2312"/>
          <w:sz w:val="30"/>
          <w:szCs w:val="30"/>
        </w:rPr>
      </w:pPr>
      <w:r>
        <w:rPr>
          <w:rFonts w:ascii="仿宋_GB2312" w:eastAsia="仿宋_GB2312" w:hint="eastAsia"/>
          <w:bCs/>
          <w:sz w:val="30"/>
          <w:szCs w:val="30"/>
        </w:rPr>
        <w:t>二、本人</w:t>
      </w:r>
      <w:bookmarkStart w:id="1" w:name="_Hlk167195417"/>
      <w:r>
        <w:rPr>
          <w:rFonts w:ascii="仿宋_GB2312" w:eastAsia="仿宋_GB2312" w:hint="eastAsia"/>
          <w:bCs/>
          <w:sz w:val="30"/>
          <w:szCs w:val="30"/>
        </w:rPr>
        <w:t>任职资格符合下列法律、行政法规和部门规章以及公司规章的要求</w:t>
      </w:r>
      <w:bookmarkEnd w:id="1"/>
      <w:r>
        <w:rPr>
          <w:rFonts w:ascii="仿宋_GB2312" w:eastAsia="仿宋_GB2312" w:hint="eastAsia"/>
          <w:sz w:val="30"/>
          <w:szCs w:val="30"/>
        </w:rPr>
        <w:t>：</w:t>
      </w:r>
    </w:p>
    <w:p w14:paraId="4DFEBE09" w14:textId="77777777" w:rsidR="00091B8F" w:rsidRDefault="00091B8F" w:rsidP="00606C26">
      <w:pPr>
        <w:ind w:firstLineChars="200" w:firstLine="600"/>
        <w:rPr>
          <w:rFonts w:ascii="仿宋_GB2312" w:eastAsia="仿宋_GB2312"/>
          <w:sz w:val="30"/>
          <w:szCs w:val="30"/>
        </w:rPr>
      </w:pPr>
      <w:bookmarkStart w:id="2" w:name="_Hlk88513060"/>
      <w:r>
        <w:rPr>
          <w:rFonts w:ascii="仿宋_GB2312" w:eastAsia="仿宋_GB2312" w:hint="eastAsia"/>
          <w:sz w:val="30"/>
          <w:szCs w:val="30"/>
        </w:rPr>
        <w:t>（一）《中华人民共和国公司法》关于董事任职资格的规定；</w:t>
      </w:r>
    </w:p>
    <w:p w14:paraId="40CD4E9D"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（二）《中华人民共和国公务员法》关于公务员兼任职务的规定（如适用）；</w:t>
      </w:r>
    </w:p>
    <w:p w14:paraId="1F4DB3BB"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（三）中国证监会《上市公司独立董事管理办法》、上海证券交易所自律监管规则以及公司章程有关独立董事任职资格和条件的相关规定；</w:t>
      </w:r>
    </w:p>
    <w:p w14:paraId="02F4C67C"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14:paraId="036F2358"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lastRenderedPageBreak/>
        <w:t>（五）中共中央组织部《关于进一步规范党政领导干部在企业兼职（任职）问题的意见》的相关规定（如适用）；</w:t>
      </w:r>
    </w:p>
    <w:p w14:paraId="59ABA576"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14:paraId="28F77D12"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14:paraId="3985E498"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（八）中国证监会《证券基金经营机构董事、监事、高级管理人员及从业人员监督管理办法》等的相关规定（如适用）；</w:t>
      </w:r>
    </w:p>
    <w:p w14:paraId="609F78E1"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60ED2B86"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（十）其他法律法规、部门规章、规范性文件和上海证券交易所规定的情形。</w:t>
      </w:r>
    </w:p>
    <w:bookmarkEnd w:id="2"/>
    <w:p w14:paraId="05ABA114"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三、本人具备独立性，不属于下列情形：</w:t>
      </w:r>
    </w:p>
    <w:p w14:paraId="244F373C"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（一）在上市公司或者其附属企业任职的人员及其配偶、父母、子女、主要社会关系（主要社会关系是指兄弟姐妹、兄弟姐妹的配偶、配偶的父母、配偶的兄弟姐妹、子女的配偶、子女配偶的父母等）；</w:t>
      </w:r>
    </w:p>
    <w:p w14:paraId="0E06D0C4"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（二）直接或者间接持有上市公司已发行股份</w:t>
      </w:r>
      <w:r>
        <w:rPr>
          <w:rFonts w:ascii="仿宋_GB2312" w:eastAsia="仿宋_GB2312"/>
          <w:bCs/>
          <w:sz w:val="30"/>
          <w:szCs w:val="30"/>
        </w:rPr>
        <w:t>1%以上或者是上市公司前十名股东中的自然人股东及其配偶、父母、子女；</w:t>
      </w:r>
    </w:p>
    <w:p w14:paraId="3683AC1F"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（三）在直接或者间接持有上市公司已发行股份</w:t>
      </w:r>
      <w:r>
        <w:rPr>
          <w:rFonts w:ascii="仿宋_GB2312" w:eastAsia="仿宋_GB2312"/>
          <w:bCs/>
          <w:sz w:val="30"/>
          <w:szCs w:val="30"/>
        </w:rPr>
        <w:t>5%以上的</w:t>
      </w:r>
      <w:r>
        <w:rPr>
          <w:rFonts w:ascii="仿宋_GB2312" w:eastAsia="仿宋_GB2312"/>
          <w:bCs/>
          <w:sz w:val="30"/>
          <w:szCs w:val="30"/>
        </w:rPr>
        <w:lastRenderedPageBreak/>
        <w:t>股东或者在上市公司前五名股东任职的人员及其配偶、父母、子女；</w:t>
      </w:r>
    </w:p>
    <w:p w14:paraId="746EEE96"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（四）在上市公司控股股东、实际控制人的附属企业任职的人员及其配偶、父母、子女；</w:t>
      </w:r>
    </w:p>
    <w:p w14:paraId="5EC3DBB7"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（五）与上市公司及其控股股东、实际控制人或者其各自的附属企业有重大业务往来的人员，或者在有重大业务往来的单位及其控股股东、实际控制人任职的人员；</w:t>
      </w:r>
    </w:p>
    <w:p w14:paraId="1AD0D2A0"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582D011E"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（七）最近</w:t>
      </w:r>
      <w:r>
        <w:rPr>
          <w:rFonts w:ascii="仿宋_GB2312" w:eastAsia="仿宋_GB2312"/>
          <w:bCs/>
          <w:sz w:val="30"/>
          <w:szCs w:val="30"/>
        </w:rPr>
        <w:t>12个月内曾经具有前六项所列举情形的人员；</w:t>
      </w:r>
    </w:p>
    <w:p w14:paraId="5190B031" w14:textId="77777777" w:rsidR="00091B8F" w:rsidRDefault="00091B8F" w:rsidP="00606C26">
      <w:pPr>
        <w:ind w:firstLineChars="200" w:firstLine="600"/>
        <w:rPr>
          <w:rFonts w:ascii="仿宋_GB2312" w:eastAsia="仿宋_GB2312"/>
          <w:sz w:val="30"/>
          <w:szCs w:val="30"/>
        </w:rPr>
      </w:pPr>
      <w:r>
        <w:rPr>
          <w:rFonts w:ascii="仿宋_GB2312" w:eastAsia="仿宋_GB2312" w:hint="eastAsia"/>
          <w:bCs/>
          <w:sz w:val="30"/>
          <w:szCs w:val="30"/>
        </w:rPr>
        <w:t>（八）其他上海证券交易所认定不具备独立性的情形。</w:t>
      </w:r>
    </w:p>
    <w:p w14:paraId="36C42EE7" w14:textId="77777777" w:rsidR="00091B8F" w:rsidRDefault="00091B8F" w:rsidP="00606C26">
      <w:pPr>
        <w:tabs>
          <w:tab w:val="left" w:pos="720"/>
        </w:tabs>
        <w:ind w:firstLineChars="200" w:firstLine="600"/>
        <w:rPr>
          <w:rFonts w:ascii="仿宋_GB2312" w:eastAsia="仿宋_GB2312"/>
          <w:bCs/>
          <w:sz w:val="30"/>
          <w:szCs w:val="30"/>
        </w:rPr>
      </w:pPr>
      <w:r>
        <w:rPr>
          <w:rFonts w:ascii="仿宋_GB2312" w:eastAsia="仿宋_GB2312" w:hint="eastAsia"/>
          <w:bCs/>
          <w:sz w:val="30"/>
          <w:szCs w:val="30"/>
        </w:rPr>
        <w:t>四、本人无下列不良记录：</w:t>
      </w:r>
    </w:p>
    <w:p w14:paraId="1F482B5D" w14:textId="77777777"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36个月内受到中国证监会行政处罚或者司法机关刑事处罚的；</w:t>
      </w:r>
    </w:p>
    <w:p w14:paraId="2EB4414A" w14:textId="77777777"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543977B1" w14:textId="77777777"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14:paraId="3BB1A9E7" w14:textId="77777777"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14:paraId="29CFCC46" w14:textId="77777777"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（五）本所认定的其他情形。</w:t>
      </w:r>
    </w:p>
    <w:p w14:paraId="23DC6C9A" w14:textId="638F1F9E" w:rsidR="00091B8F" w:rsidRDefault="00091B8F" w:rsidP="00606C26">
      <w:pPr>
        <w:widowControl/>
        <w:shd w:val="clear" w:color="auto" w:fill="FFFFFF"/>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w:t>
      </w:r>
    </w:p>
    <w:p w14:paraId="5A3F1B3F" w14:textId="4BFE82E5"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六、包括</w:t>
      </w:r>
      <w:r w:rsidR="00FB3DC7">
        <w:rPr>
          <w:rFonts w:ascii="仿宋_GB2312" w:eastAsia="仿宋_GB2312" w:hint="eastAsia"/>
          <w:sz w:val="30"/>
          <w:szCs w:val="30"/>
        </w:rPr>
        <w:t>北京京城机电</w:t>
      </w:r>
      <w:r>
        <w:rPr>
          <w:rFonts w:ascii="仿宋_GB2312" w:eastAsia="仿宋_GB2312" w:hint="eastAsia"/>
          <w:sz w:val="30"/>
          <w:szCs w:val="30"/>
        </w:rPr>
        <w:t>股份有限公司在内，本人兼任独立董事的境内上市公司数量未超过3家；本人在</w:t>
      </w:r>
      <w:r w:rsidR="00FB3DC7">
        <w:rPr>
          <w:rFonts w:ascii="仿宋_GB2312" w:eastAsia="仿宋_GB2312" w:hint="eastAsia"/>
          <w:sz w:val="30"/>
          <w:szCs w:val="30"/>
        </w:rPr>
        <w:t>北京京城机电</w:t>
      </w:r>
      <w:r>
        <w:rPr>
          <w:rFonts w:ascii="仿宋_GB2312" w:eastAsia="仿宋_GB2312" w:hint="eastAsia"/>
          <w:sz w:val="30"/>
          <w:szCs w:val="30"/>
        </w:rPr>
        <w:t>股份有限公司连续任职未超过六年。</w:t>
      </w:r>
    </w:p>
    <w:p w14:paraId="42052EC8" w14:textId="1C85FA30" w:rsidR="00091B8F" w:rsidRDefault="00091B8F" w:rsidP="00606C26">
      <w:pPr>
        <w:widowControl/>
        <w:shd w:val="clear" w:color="auto" w:fill="FFFFFF"/>
        <w:ind w:firstLine="601"/>
        <w:rPr>
          <w:rFonts w:ascii="仿宋_GB2312" w:eastAsia="仿宋_GB2312"/>
          <w:bCs/>
          <w:sz w:val="30"/>
          <w:szCs w:val="30"/>
        </w:rPr>
      </w:pPr>
      <w:r>
        <w:rPr>
          <w:rFonts w:ascii="仿宋_GB2312" w:eastAsia="仿宋_GB2312" w:hint="eastAsia"/>
          <w:bCs/>
          <w:sz w:val="30"/>
          <w:szCs w:val="30"/>
        </w:rPr>
        <w:t>七、本人</w:t>
      </w:r>
      <w:bookmarkStart w:id="3" w:name="_Hlk167195848"/>
      <w:r>
        <w:rPr>
          <w:rFonts w:ascii="仿宋_GB2312" w:eastAsia="仿宋_GB2312" w:hint="eastAsia"/>
          <w:bCs/>
          <w:sz w:val="30"/>
          <w:szCs w:val="30"/>
        </w:rPr>
        <w:t>具备较丰富的会计专业知识和经验</w:t>
      </w:r>
      <w:bookmarkEnd w:id="3"/>
      <w:r>
        <w:rPr>
          <w:rFonts w:ascii="仿宋_GB2312" w:eastAsia="仿宋_GB2312" w:hint="eastAsia"/>
          <w:bCs/>
          <w:sz w:val="30"/>
          <w:szCs w:val="30"/>
        </w:rPr>
        <w:t>，并具备注册会计师，会计专业教授</w:t>
      </w:r>
      <w:r w:rsidR="00B00971">
        <w:rPr>
          <w:rFonts w:ascii="仿宋_GB2312" w:eastAsia="仿宋_GB2312" w:hint="eastAsia"/>
          <w:bCs/>
          <w:sz w:val="30"/>
          <w:szCs w:val="30"/>
        </w:rPr>
        <w:t>及</w:t>
      </w:r>
      <w:r w:rsidR="0078321C">
        <w:rPr>
          <w:rFonts w:ascii="仿宋_GB2312" w:eastAsia="仿宋_GB2312" w:hint="eastAsia"/>
          <w:bCs/>
          <w:sz w:val="30"/>
          <w:szCs w:val="30"/>
        </w:rPr>
        <w:t>会计学</w:t>
      </w:r>
      <w:r>
        <w:rPr>
          <w:rFonts w:ascii="仿宋_GB2312" w:eastAsia="仿宋_GB2312" w:hint="eastAsia"/>
          <w:bCs/>
          <w:sz w:val="30"/>
          <w:szCs w:val="30"/>
        </w:rPr>
        <w:t>博士学位。</w:t>
      </w:r>
    </w:p>
    <w:p w14:paraId="5BE081E6" w14:textId="77777777" w:rsidR="00091B8F" w:rsidRDefault="00091B8F" w:rsidP="00606C26">
      <w:pPr>
        <w:widowControl/>
        <w:shd w:val="clear" w:color="auto" w:fill="FFFFFF"/>
        <w:ind w:firstLine="601"/>
        <w:rPr>
          <w:rFonts w:ascii="仿宋_GB2312" w:eastAsia="仿宋_GB2312"/>
          <w:sz w:val="30"/>
          <w:szCs w:val="30"/>
        </w:rPr>
      </w:pPr>
      <w:r>
        <w:rPr>
          <w:rFonts w:ascii="仿宋_GB2312" w:eastAsia="仿宋_GB2312" w:hint="eastAsia"/>
          <w:sz w:val="30"/>
          <w:szCs w:val="30"/>
        </w:rPr>
        <w:t>八、本人不存在影响独立董事诚信或者其他影响任职资格的情况。</w:t>
      </w:r>
    </w:p>
    <w:p w14:paraId="4EE44D30" w14:textId="39D7CC70" w:rsidR="00091B8F" w:rsidRDefault="00091B8F" w:rsidP="00606C26">
      <w:pPr>
        <w:widowControl/>
        <w:shd w:val="clear" w:color="auto" w:fill="FFFFFF"/>
        <w:ind w:firstLine="601"/>
        <w:rPr>
          <w:rFonts w:ascii="仿宋_GB2312" w:eastAsia="仿宋_GB2312"/>
          <w:sz w:val="30"/>
          <w:szCs w:val="30"/>
        </w:rPr>
      </w:pPr>
      <w:r>
        <w:rPr>
          <w:rFonts w:ascii="仿宋_GB2312" w:eastAsia="仿宋_GB2312" w:hint="eastAsia"/>
          <w:sz w:val="30"/>
          <w:szCs w:val="30"/>
        </w:rPr>
        <w:t>本人已经通过</w:t>
      </w:r>
      <w:r w:rsidR="00FB3DC7">
        <w:rPr>
          <w:rFonts w:ascii="仿宋_GB2312" w:eastAsia="仿宋_GB2312" w:hint="eastAsia"/>
          <w:sz w:val="30"/>
          <w:szCs w:val="30"/>
        </w:rPr>
        <w:t>北京京城机电</w:t>
      </w:r>
      <w:r>
        <w:rPr>
          <w:rFonts w:ascii="仿宋_GB2312" w:eastAsia="仿宋_GB2312" w:hint="eastAsia"/>
          <w:sz w:val="30"/>
          <w:szCs w:val="30"/>
        </w:rPr>
        <w:t>股份有限公司第</w:t>
      </w:r>
      <w:r w:rsidR="00FB3DC7">
        <w:rPr>
          <w:rFonts w:ascii="仿宋_GB2312" w:eastAsia="仿宋_GB2312" w:hint="eastAsia"/>
          <w:sz w:val="30"/>
          <w:szCs w:val="30"/>
        </w:rPr>
        <w:t>十一</w:t>
      </w:r>
      <w:r>
        <w:rPr>
          <w:rFonts w:ascii="仿宋_GB2312" w:eastAsia="仿宋_GB2312" w:hint="eastAsia"/>
          <w:sz w:val="30"/>
          <w:szCs w:val="30"/>
        </w:rPr>
        <w:t>届董事会提名委员会资格审查，本人与提名人不存在利害关系或者可能妨碍独立履职的其他关系。</w:t>
      </w:r>
    </w:p>
    <w:p w14:paraId="27721536"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本人已经根据上海证券交易所《上海证券交易所上市公司自律监管指引第</w:t>
      </w:r>
      <w:r>
        <w:rPr>
          <w:rFonts w:ascii="仿宋_GB2312" w:eastAsia="仿宋_GB2312"/>
          <w:sz w:val="30"/>
          <w:szCs w:val="30"/>
        </w:rPr>
        <w:t>1</w:t>
      </w:r>
      <w:r>
        <w:rPr>
          <w:rFonts w:ascii="仿宋_GB2312" w:eastAsia="仿宋_GB2312" w:hint="eastAsia"/>
          <w:sz w:val="30"/>
          <w:szCs w:val="30"/>
        </w:rPr>
        <w:t>号——规范运作》对本人的独立董事候选人任职资格进行核实并确认符合要求。</w:t>
      </w:r>
    </w:p>
    <w:p w14:paraId="5EA48C3C"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14:paraId="69A4CEE8" w14:textId="4CB0FF0F"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本人承诺：在担任</w:t>
      </w:r>
      <w:r w:rsidR="00FB3DC7">
        <w:rPr>
          <w:rFonts w:ascii="仿宋_GB2312" w:eastAsia="仿宋_GB2312" w:hint="eastAsia"/>
          <w:sz w:val="30"/>
          <w:szCs w:val="30"/>
        </w:rPr>
        <w:t>北京京城机电</w:t>
      </w:r>
      <w:r>
        <w:rPr>
          <w:rFonts w:ascii="仿宋_GB2312" w:eastAsia="仿宋_GB2312" w:hint="eastAsia"/>
          <w:sz w:val="30"/>
          <w:szCs w:val="30"/>
        </w:rPr>
        <w:t>股份有限公司独立董事期</w:t>
      </w:r>
      <w:r>
        <w:rPr>
          <w:rFonts w:ascii="仿宋_GB2312" w:eastAsia="仿宋_GB2312" w:hint="eastAsia"/>
          <w:sz w:val="30"/>
          <w:szCs w:val="30"/>
        </w:rPr>
        <w:lastRenderedPageBreak/>
        <w:t xml:space="preserve">间，将遵守法律法规、中国证监会发布的规章、规定、通知以及上海证券交易所业务规则的要求，接受上海证券交易所的监管，确保有足够的时间和精力履行职责，作出独立判断，不受公司主要股东、实际控制人或其他与公司存在利害关系的单位或个人的影响。   </w:t>
      </w:r>
    </w:p>
    <w:p w14:paraId="72A296CF"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本人承诺：如本人任职后出现不符合独立董事任职资格情形的，本人将根据相关规定辞去独立董事职务。</w:t>
      </w:r>
    </w:p>
    <w:p w14:paraId="62807F0E" w14:textId="77777777" w:rsidR="00091B8F" w:rsidRDefault="00091B8F" w:rsidP="00606C26">
      <w:pPr>
        <w:ind w:firstLineChars="200" w:firstLine="600"/>
        <w:rPr>
          <w:rFonts w:ascii="仿宋_GB2312" w:eastAsia="仿宋_GB2312"/>
          <w:sz w:val="30"/>
          <w:szCs w:val="30"/>
        </w:rPr>
      </w:pPr>
      <w:r>
        <w:rPr>
          <w:rFonts w:ascii="仿宋_GB2312" w:eastAsia="仿宋_GB2312" w:hint="eastAsia"/>
          <w:sz w:val="30"/>
          <w:szCs w:val="30"/>
        </w:rPr>
        <w:t>特此声明。</w:t>
      </w:r>
    </w:p>
    <w:p w14:paraId="76971FAA" w14:textId="77777777" w:rsidR="00091B8F" w:rsidRDefault="00091B8F" w:rsidP="00606C26">
      <w:pPr>
        <w:ind w:firstLineChars="200" w:firstLine="600"/>
        <w:rPr>
          <w:rFonts w:ascii="仿宋_GB2312" w:eastAsia="仿宋_GB2312"/>
          <w:sz w:val="30"/>
          <w:szCs w:val="30"/>
        </w:rPr>
      </w:pPr>
    </w:p>
    <w:p w14:paraId="76539848" w14:textId="77777777" w:rsidR="00606C26" w:rsidRDefault="00606C26" w:rsidP="00606C26">
      <w:pPr>
        <w:ind w:firstLineChars="200" w:firstLine="600"/>
        <w:rPr>
          <w:rFonts w:ascii="仿宋_GB2312" w:eastAsia="仿宋_GB2312"/>
          <w:sz w:val="30"/>
          <w:szCs w:val="30"/>
        </w:rPr>
      </w:pPr>
    </w:p>
    <w:p w14:paraId="7DF4DEDD" w14:textId="77777777" w:rsidR="00606C26" w:rsidRDefault="00606C26" w:rsidP="00606C26">
      <w:pPr>
        <w:ind w:firstLineChars="200" w:firstLine="600"/>
        <w:rPr>
          <w:rFonts w:ascii="仿宋_GB2312" w:eastAsia="仿宋_GB2312"/>
          <w:sz w:val="30"/>
          <w:szCs w:val="30"/>
        </w:rPr>
      </w:pPr>
    </w:p>
    <w:p w14:paraId="1EA6A5F6" w14:textId="04BCFF99" w:rsidR="00091B8F" w:rsidRDefault="00091B8F" w:rsidP="00292C49">
      <w:pPr>
        <w:ind w:right="900"/>
        <w:jc w:val="right"/>
        <w:rPr>
          <w:rFonts w:ascii="仿宋_GB2312" w:eastAsia="仿宋_GB2312"/>
          <w:sz w:val="30"/>
          <w:szCs w:val="30"/>
        </w:rPr>
      </w:pPr>
      <w:r>
        <w:rPr>
          <w:rFonts w:ascii="仿宋_GB2312" w:eastAsia="仿宋_GB2312" w:hint="eastAsia"/>
          <w:sz w:val="30"/>
          <w:szCs w:val="30"/>
        </w:rPr>
        <w:t>声明人：</w:t>
      </w:r>
      <w:r w:rsidR="00292C49">
        <w:rPr>
          <w:rFonts w:ascii="仿宋_GB2312" w:eastAsia="仿宋_GB2312" w:hint="eastAsia"/>
          <w:sz w:val="30"/>
          <w:szCs w:val="30"/>
        </w:rPr>
        <w:t>陈均平</w:t>
      </w:r>
    </w:p>
    <w:p w14:paraId="5231A922" w14:textId="7445DC0F" w:rsidR="00AD0537" w:rsidRDefault="00292C49" w:rsidP="000C7D77">
      <w:pPr>
        <w:ind w:right="450"/>
        <w:jc w:val="right"/>
      </w:pPr>
      <w:r>
        <w:rPr>
          <w:rFonts w:ascii="仿宋_GB2312" w:eastAsia="仿宋_GB2312" w:hint="eastAsia"/>
          <w:sz w:val="30"/>
          <w:szCs w:val="30"/>
        </w:rPr>
        <w:t>2024</w:t>
      </w:r>
      <w:r w:rsidR="00091B8F">
        <w:rPr>
          <w:rFonts w:ascii="仿宋_GB2312" w:eastAsia="仿宋_GB2312" w:hint="eastAsia"/>
          <w:sz w:val="30"/>
          <w:szCs w:val="30"/>
        </w:rPr>
        <w:t>年</w:t>
      </w:r>
      <w:r>
        <w:rPr>
          <w:rFonts w:ascii="仿宋_GB2312" w:eastAsia="仿宋_GB2312" w:hint="eastAsia"/>
          <w:sz w:val="30"/>
          <w:szCs w:val="30"/>
        </w:rPr>
        <w:t>5</w:t>
      </w:r>
      <w:r w:rsidR="0078321C">
        <w:rPr>
          <w:rFonts w:ascii="仿宋_GB2312" w:eastAsia="仿宋_GB2312" w:hint="eastAsia"/>
          <w:sz w:val="30"/>
          <w:szCs w:val="30"/>
        </w:rPr>
        <w:t xml:space="preserve"> </w:t>
      </w:r>
      <w:r w:rsidR="00091B8F">
        <w:rPr>
          <w:rFonts w:ascii="仿宋_GB2312" w:eastAsia="仿宋_GB2312" w:hint="eastAsia"/>
          <w:sz w:val="30"/>
          <w:szCs w:val="30"/>
        </w:rPr>
        <w:t>月</w:t>
      </w:r>
      <w:r>
        <w:rPr>
          <w:rFonts w:ascii="仿宋_GB2312" w:eastAsia="仿宋_GB2312" w:hint="eastAsia"/>
          <w:sz w:val="30"/>
          <w:szCs w:val="30"/>
        </w:rPr>
        <w:t>28</w:t>
      </w:r>
      <w:r w:rsidR="00091B8F">
        <w:rPr>
          <w:rFonts w:ascii="仿宋_GB2312" w:eastAsia="仿宋_GB2312" w:hint="eastAsia"/>
          <w:sz w:val="30"/>
          <w:szCs w:val="30"/>
        </w:rPr>
        <w:t>日</w:t>
      </w:r>
    </w:p>
    <w:sectPr w:rsidR="00AD0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微软雅黑"/>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8F"/>
    <w:rsid w:val="0000341A"/>
    <w:rsid w:val="00020DCB"/>
    <w:rsid w:val="00030C15"/>
    <w:rsid w:val="00035404"/>
    <w:rsid w:val="00045D36"/>
    <w:rsid w:val="00057180"/>
    <w:rsid w:val="00081AAC"/>
    <w:rsid w:val="0008325E"/>
    <w:rsid w:val="00085D72"/>
    <w:rsid w:val="00091971"/>
    <w:rsid w:val="00091B8F"/>
    <w:rsid w:val="000B11AC"/>
    <w:rsid w:val="000C26F5"/>
    <w:rsid w:val="000C7D77"/>
    <w:rsid w:val="000D3EF7"/>
    <w:rsid w:val="000E4ED1"/>
    <w:rsid w:val="000F2111"/>
    <w:rsid w:val="001002FC"/>
    <w:rsid w:val="00103AE3"/>
    <w:rsid w:val="00126572"/>
    <w:rsid w:val="00127C4D"/>
    <w:rsid w:val="001418F9"/>
    <w:rsid w:val="001471ED"/>
    <w:rsid w:val="00154639"/>
    <w:rsid w:val="00167F12"/>
    <w:rsid w:val="00185638"/>
    <w:rsid w:val="001B14EB"/>
    <w:rsid w:val="001B205F"/>
    <w:rsid w:val="001B6077"/>
    <w:rsid w:val="001C1E40"/>
    <w:rsid w:val="001D1E24"/>
    <w:rsid w:val="001D26C9"/>
    <w:rsid w:val="001E24E3"/>
    <w:rsid w:val="00205A25"/>
    <w:rsid w:val="00214C35"/>
    <w:rsid w:val="00224325"/>
    <w:rsid w:val="00226EAF"/>
    <w:rsid w:val="00235B97"/>
    <w:rsid w:val="00235EA6"/>
    <w:rsid w:val="00243383"/>
    <w:rsid w:val="002511CA"/>
    <w:rsid w:val="002646FF"/>
    <w:rsid w:val="0026676D"/>
    <w:rsid w:val="00271FD6"/>
    <w:rsid w:val="00275A77"/>
    <w:rsid w:val="00276B94"/>
    <w:rsid w:val="00290296"/>
    <w:rsid w:val="00292C49"/>
    <w:rsid w:val="002A38D3"/>
    <w:rsid w:val="002A3C35"/>
    <w:rsid w:val="002A403C"/>
    <w:rsid w:val="002A41E1"/>
    <w:rsid w:val="002A7911"/>
    <w:rsid w:val="002B2372"/>
    <w:rsid w:val="002B62B2"/>
    <w:rsid w:val="002E03D5"/>
    <w:rsid w:val="002E1C34"/>
    <w:rsid w:val="00337CE5"/>
    <w:rsid w:val="00352955"/>
    <w:rsid w:val="00353E8B"/>
    <w:rsid w:val="0035693A"/>
    <w:rsid w:val="00367014"/>
    <w:rsid w:val="00383AA1"/>
    <w:rsid w:val="003B7432"/>
    <w:rsid w:val="003D36C4"/>
    <w:rsid w:val="003D5C23"/>
    <w:rsid w:val="003F7801"/>
    <w:rsid w:val="00410BB6"/>
    <w:rsid w:val="00414F68"/>
    <w:rsid w:val="00425F50"/>
    <w:rsid w:val="00426BA3"/>
    <w:rsid w:val="00431826"/>
    <w:rsid w:val="004448F1"/>
    <w:rsid w:val="004535AE"/>
    <w:rsid w:val="00463304"/>
    <w:rsid w:val="004808A8"/>
    <w:rsid w:val="004A5817"/>
    <w:rsid w:val="004A6AA4"/>
    <w:rsid w:val="004C11BD"/>
    <w:rsid w:val="00503BFA"/>
    <w:rsid w:val="00532E7F"/>
    <w:rsid w:val="0053739C"/>
    <w:rsid w:val="00537597"/>
    <w:rsid w:val="005442B6"/>
    <w:rsid w:val="0056540C"/>
    <w:rsid w:val="00576962"/>
    <w:rsid w:val="0058675C"/>
    <w:rsid w:val="00593D3A"/>
    <w:rsid w:val="005C237A"/>
    <w:rsid w:val="005D6898"/>
    <w:rsid w:val="005E7773"/>
    <w:rsid w:val="005F005D"/>
    <w:rsid w:val="00603D54"/>
    <w:rsid w:val="00606C26"/>
    <w:rsid w:val="00617211"/>
    <w:rsid w:val="00625DC2"/>
    <w:rsid w:val="00652B4E"/>
    <w:rsid w:val="00671347"/>
    <w:rsid w:val="00675F9B"/>
    <w:rsid w:val="00677995"/>
    <w:rsid w:val="006909B4"/>
    <w:rsid w:val="0069688D"/>
    <w:rsid w:val="006A385D"/>
    <w:rsid w:val="006C1516"/>
    <w:rsid w:val="006F0994"/>
    <w:rsid w:val="007570EE"/>
    <w:rsid w:val="00765A73"/>
    <w:rsid w:val="007666B8"/>
    <w:rsid w:val="00770D4A"/>
    <w:rsid w:val="0078321C"/>
    <w:rsid w:val="00786ADF"/>
    <w:rsid w:val="007C35FB"/>
    <w:rsid w:val="007C4373"/>
    <w:rsid w:val="007C5605"/>
    <w:rsid w:val="007D126E"/>
    <w:rsid w:val="007D19CA"/>
    <w:rsid w:val="007D2CA6"/>
    <w:rsid w:val="007D3DEE"/>
    <w:rsid w:val="007E4373"/>
    <w:rsid w:val="007E5E41"/>
    <w:rsid w:val="007E78E1"/>
    <w:rsid w:val="007F2596"/>
    <w:rsid w:val="007F5B96"/>
    <w:rsid w:val="007F70BC"/>
    <w:rsid w:val="00813472"/>
    <w:rsid w:val="008277F5"/>
    <w:rsid w:val="00833B61"/>
    <w:rsid w:val="008604EC"/>
    <w:rsid w:val="00863067"/>
    <w:rsid w:val="00867FEB"/>
    <w:rsid w:val="008765F4"/>
    <w:rsid w:val="0087770B"/>
    <w:rsid w:val="00883BAB"/>
    <w:rsid w:val="00895D3A"/>
    <w:rsid w:val="008A257C"/>
    <w:rsid w:val="008B20FA"/>
    <w:rsid w:val="008D2CC1"/>
    <w:rsid w:val="008D7219"/>
    <w:rsid w:val="008F661A"/>
    <w:rsid w:val="008F7D90"/>
    <w:rsid w:val="00903EE0"/>
    <w:rsid w:val="00930547"/>
    <w:rsid w:val="0093064B"/>
    <w:rsid w:val="00930A14"/>
    <w:rsid w:val="00932458"/>
    <w:rsid w:val="00936723"/>
    <w:rsid w:val="009419FD"/>
    <w:rsid w:val="00947025"/>
    <w:rsid w:val="00957C17"/>
    <w:rsid w:val="009634BB"/>
    <w:rsid w:val="00975255"/>
    <w:rsid w:val="009A768B"/>
    <w:rsid w:val="009A7EA8"/>
    <w:rsid w:val="009D0D72"/>
    <w:rsid w:val="009E5F2E"/>
    <w:rsid w:val="00A0502F"/>
    <w:rsid w:val="00A22BDB"/>
    <w:rsid w:val="00A25C45"/>
    <w:rsid w:val="00A32BB6"/>
    <w:rsid w:val="00A349A6"/>
    <w:rsid w:val="00A54AD4"/>
    <w:rsid w:val="00A54D56"/>
    <w:rsid w:val="00A55DBB"/>
    <w:rsid w:val="00A700C9"/>
    <w:rsid w:val="00A80149"/>
    <w:rsid w:val="00A86E9B"/>
    <w:rsid w:val="00A968C4"/>
    <w:rsid w:val="00AC2EA5"/>
    <w:rsid w:val="00AD0537"/>
    <w:rsid w:val="00AD362D"/>
    <w:rsid w:val="00B00971"/>
    <w:rsid w:val="00B11C82"/>
    <w:rsid w:val="00B15EE5"/>
    <w:rsid w:val="00B22A5A"/>
    <w:rsid w:val="00B25286"/>
    <w:rsid w:val="00B25D33"/>
    <w:rsid w:val="00B26324"/>
    <w:rsid w:val="00B4458E"/>
    <w:rsid w:val="00B87ACA"/>
    <w:rsid w:val="00BC0701"/>
    <w:rsid w:val="00BF6151"/>
    <w:rsid w:val="00C07EFA"/>
    <w:rsid w:val="00C2174F"/>
    <w:rsid w:val="00C257A1"/>
    <w:rsid w:val="00C422B6"/>
    <w:rsid w:val="00C426F4"/>
    <w:rsid w:val="00C672E9"/>
    <w:rsid w:val="00C71DDA"/>
    <w:rsid w:val="00C7240A"/>
    <w:rsid w:val="00C75DEE"/>
    <w:rsid w:val="00C77ED6"/>
    <w:rsid w:val="00CB5C7C"/>
    <w:rsid w:val="00CE58F8"/>
    <w:rsid w:val="00CE772F"/>
    <w:rsid w:val="00D034AD"/>
    <w:rsid w:val="00D0377E"/>
    <w:rsid w:val="00D12D22"/>
    <w:rsid w:val="00D13A68"/>
    <w:rsid w:val="00D34EFE"/>
    <w:rsid w:val="00D54D2B"/>
    <w:rsid w:val="00D63374"/>
    <w:rsid w:val="00D80D76"/>
    <w:rsid w:val="00D83F94"/>
    <w:rsid w:val="00D9467D"/>
    <w:rsid w:val="00D95673"/>
    <w:rsid w:val="00DB1971"/>
    <w:rsid w:val="00DC093F"/>
    <w:rsid w:val="00DE0211"/>
    <w:rsid w:val="00DE71E6"/>
    <w:rsid w:val="00E01A8D"/>
    <w:rsid w:val="00E10939"/>
    <w:rsid w:val="00E13542"/>
    <w:rsid w:val="00E13E8B"/>
    <w:rsid w:val="00E15123"/>
    <w:rsid w:val="00E16205"/>
    <w:rsid w:val="00E27AE5"/>
    <w:rsid w:val="00E3218B"/>
    <w:rsid w:val="00E331CD"/>
    <w:rsid w:val="00E33C8D"/>
    <w:rsid w:val="00E505B9"/>
    <w:rsid w:val="00E52613"/>
    <w:rsid w:val="00E66712"/>
    <w:rsid w:val="00E925CB"/>
    <w:rsid w:val="00EF5641"/>
    <w:rsid w:val="00F10BA6"/>
    <w:rsid w:val="00F23120"/>
    <w:rsid w:val="00F67145"/>
    <w:rsid w:val="00F70EE1"/>
    <w:rsid w:val="00F816B8"/>
    <w:rsid w:val="00F85BA6"/>
    <w:rsid w:val="00FB196B"/>
    <w:rsid w:val="00FB277E"/>
    <w:rsid w:val="00FB3DC7"/>
    <w:rsid w:val="00FB686C"/>
    <w:rsid w:val="00FC1AC2"/>
    <w:rsid w:val="00FD3468"/>
    <w:rsid w:val="00FE2172"/>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BC17"/>
  <w15:chartTrackingRefBased/>
  <w15:docId w15:val="{806FE095-420F-4742-82BF-CDFB64BA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B8F"/>
    <w:pPr>
      <w:widowControl w:val="0"/>
      <w:jc w:val="both"/>
    </w:pPr>
    <w:rPr>
      <w:rFonts w:ascii="宋体" w:eastAsia="宋体" w:hAnsi="宋体" w:cs="Times New Roman"/>
      <w:sz w:val="24"/>
    </w:rPr>
  </w:style>
  <w:style w:type="paragraph" w:styleId="1">
    <w:name w:val="heading 1"/>
    <w:basedOn w:val="a"/>
    <w:next w:val="a"/>
    <w:link w:val="10"/>
    <w:uiPriority w:val="9"/>
    <w:qFormat/>
    <w:rsid w:val="00091B8F"/>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91B8F"/>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91B8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91B8F"/>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91B8F"/>
    <w:pPr>
      <w:keepNext/>
      <w:keepLines/>
      <w:spacing w:before="80" w:after="40"/>
      <w:outlineLvl w:val="4"/>
    </w:pPr>
    <w:rPr>
      <w:rFonts w:cstheme="majorBidi"/>
      <w:color w:val="0F4761" w:themeColor="accent1" w:themeShade="BF"/>
      <w:szCs w:val="24"/>
    </w:rPr>
  </w:style>
  <w:style w:type="paragraph" w:styleId="6">
    <w:name w:val="heading 6"/>
    <w:basedOn w:val="a"/>
    <w:next w:val="a"/>
    <w:link w:val="60"/>
    <w:uiPriority w:val="9"/>
    <w:semiHidden/>
    <w:unhideWhenUsed/>
    <w:qFormat/>
    <w:rsid w:val="00091B8F"/>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91B8F"/>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91B8F"/>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91B8F"/>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91B8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91B8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91B8F"/>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91B8F"/>
    <w:rPr>
      <w:rFonts w:cstheme="majorBidi"/>
      <w:color w:val="0F4761" w:themeColor="accent1" w:themeShade="BF"/>
      <w:sz w:val="28"/>
      <w:szCs w:val="28"/>
    </w:rPr>
  </w:style>
  <w:style w:type="character" w:customStyle="1" w:styleId="50">
    <w:name w:val="标题 5 字符"/>
    <w:basedOn w:val="a0"/>
    <w:link w:val="5"/>
    <w:uiPriority w:val="9"/>
    <w:semiHidden/>
    <w:rsid w:val="00091B8F"/>
    <w:rPr>
      <w:rFonts w:cstheme="majorBidi"/>
      <w:color w:val="0F4761" w:themeColor="accent1" w:themeShade="BF"/>
      <w:sz w:val="24"/>
      <w:szCs w:val="24"/>
    </w:rPr>
  </w:style>
  <w:style w:type="character" w:customStyle="1" w:styleId="60">
    <w:name w:val="标题 6 字符"/>
    <w:basedOn w:val="a0"/>
    <w:link w:val="6"/>
    <w:uiPriority w:val="9"/>
    <w:semiHidden/>
    <w:rsid w:val="00091B8F"/>
    <w:rPr>
      <w:rFonts w:cstheme="majorBidi"/>
      <w:b/>
      <w:bCs/>
      <w:color w:val="0F4761" w:themeColor="accent1" w:themeShade="BF"/>
    </w:rPr>
  </w:style>
  <w:style w:type="character" w:customStyle="1" w:styleId="70">
    <w:name w:val="标题 7 字符"/>
    <w:basedOn w:val="a0"/>
    <w:link w:val="7"/>
    <w:uiPriority w:val="9"/>
    <w:semiHidden/>
    <w:rsid w:val="00091B8F"/>
    <w:rPr>
      <w:rFonts w:cstheme="majorBidi"/>
      <w:b/>
      <w:bCs/>
      <w:color w:val="595959" w:themeColor="text1" w:themeTint="A6"/>
    </w:rPr>
  </w:style>
  <w:style w:type="character" w:customStyle="1" w:styleId="80">
    <w:name w:val="标题 8 字符"/>
    <w:basedOn w:val="a0"/>
    <w:link w:val="8"/>
    <w:uiPriority w:val="9"/>
    <w:semiHidden/>
    <w:rsid w:val="00091B8F"/>
    <w:rPr>
      <w:rFonts w:cstheme="majorBidi"/>
      <w:color w:val="595959" w:themeColor="text1" w:themeTint="A6"/>
    </w:rPr>
  </w:style>
  <w:style w:type="character" w:customStyle="1" w:styleId="90">
    <w:name w:val="标题 9 字符"/>
    <w:basedOn w:val="a0"/>
    <w:link w:val="9"/>
    <w:uiPriority w:val="9"/>
    <w:semiHidden/>
    <w:rsid w:val="00091B8F"/>
    <w:rPr>
      <w:rFonts w:eastAsiaTheme="majorEastAsia" w:cstheme="majorBidi"/>
      <w:color w:val="595959" w:themeColor="text1" w:themeTint="A6"/>
    </w:rPr>
  </w:style>
  <w:style w:type="paragraph" w:styleId="a3">
    <w:name w:val="Title"/>
    <w:basedOn w:val="a"/>
    <w:next w:val="a"/>
    <w:link w:val="a4"/>
    <w:uiPriority w:val="10"/>
    <w:qFormat/>
    <w:rsid w:val="00091B8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91B8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91B8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91B8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91B8F"/>
    <w:pPr>
      <w:spacing w:before="160" w:after="160"/>
      <w:jc w:val="center"/>
    </w:pPr>
    <w:rPr>
      <w:i/>
      <w:iCs/>
      <w:color w:val="404040" w:themeColor="text1" w:themeTint="BF"/>
    </w:rPr>
  </w:style>
  <w:style w:type="character" w:customStyle="1" w:styleId="a8">
    <w:name w:val="引用 字符"/>
    <w:basedOn w:val="a0"/>
    <w:link w:val="a7"/>
    <w:uiPriority w:val="29"/>
    <w:rsid w:val="00091B8F"/>
    <w:rPr>
      <w:i/>
      <w:iCs/>
      <w:color w:val="404040" w:themeColor="text1" w:themeTint="BF"/>
    </w:rPr>
  </w:style>
  <w:style w:type="paragraph" w:styleId="a9">
    <w:name w:val="List Paragraph"/>
    <w:basedOn w:val="a"/>
    <w:uiPriority w:val="34"/>
    <w:qFormat/>
    <w:rsid w:val="00091B8F"/>
    <w:pPr>
      <w:ind w:left="720"/>
      <w:contextualSpacing/>
    </w:pPr>
  </w:style>
  <w:style w:type="character" w:styleId="aa">
    <w:name w:val="Intense Emphasis"/>
    <w:basedOn w:val="a0"/>
    <w:uiPriority w:val="21"/>
    <w:qFormat/>
    <w:rsid w:val="00091B8F"/>
    <w:rPr>
      <w:i/>
      <w:iCs/>
      <w:color w:val="0F4761" w:themeColor="accent1" w:themeShade="BF"/>
    </w:rPr>
  </w:style>
  <w:style w:type="paragraph" w:styleId="ab">
    <w:name w:val="Intense Quote"/>
    <w:basedOn w:val="a"/>
    <w:next w:val="a"/>
    <w:link w:val="ac"/>
    <w:uiPriority w:val="30"/>
    <w:qFormat/>
    <w:rsid w:val="00091B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91B8F"/>
    <w:rPr>
      <w:i/>
      <w:iCs/>
      <w:color w:val="0F4761" w:themeColor="accent1" w:themeShade="BF"/>
    </w:rPr>
  </w:style>
  <w:style w:type="character" w:styleId="ad">
    <w:name w:val="Intense Reference"/>
    <w:basedOn w:val="a0"/>
    <w:uiPriority w:val="32"/>
    <w:qFormat/>
    <w:rsid w:val="00091B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e24628</dc:creator>
  <cp:keywords/>
  <dc:description/>
  <cp:lastModifiedBy>e24628</cp:lastModifiedBy>
  <cp:revision>8</cp:revision>
  <cp:lastPrinted>2024-05-22T02:35:00Z</cp:lastPrinted>
  <dcterms:created xsi:type="dcterms:W3CDTF">2024-04-26T02:18:00Z</dcterms:created>
  <dcterms:modified xsi:type="dcterms:W3CDTF">2024-05-28T07:42:00Z</dcterms:modified>
</cp:coreProperties>
</file>