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3ADA" w14:textId="2D806802" w:rsidR="002867C8" w:rsidRPr="004430CF" w:rsidRDefault="002867C8">
      <w:pPr>
        <w:spacing w:line="460" w:lineRule="exact"/>
        <w:rPr>
          <w:rFonts w:ascii="宋体" w:hAnsi="宋体" w:hint="eastAsia"/>
          <w:sz w:val="24"/>
          <w:szCs w:val="24"/>
        </w:rPr>
      </w:pPr>
      <w:r w:rsidRPr="00A449F3">
        <w:rPr>
          <w:rFonts w:ascii="宋体" w:hAnsi="宋体" w:hint="eastAsia"/>
          <w:sz w:val="24"/>
          <w:szCs w:val="24"/>
        </w:rPr>
        <w:t>股票代码：600860           股票简称：京城</w:t>
      </w:r>
      <w:r w:rsidR="00A03935">
        <w:rPr>
          <w:rFonts w:ascii="宋体" w:hAnsi="宋体" w:hint="eastAsia"/>
          <w:sz w:val="24"/>
          <w:szCs w:val="24"/>
        </w:rPr>
        <w:t>股份</w:t>
      </w:r>
      <w:r w:rsidRPr="00A449F3">
        <w:rPr>
          <w:rFonts w:ascii="宋体" w:hAnsi="宋体" w:hint="eastAsia"/>
          <w:sz w:val="24"/>
          <w:szCs w:val="24"/>
        </w:rPr>
        <w:t xml:space="preserve">        </w:t>
      </w:r>
      <w:r w:rsidRPr="00E713F9">
        <w:rPr>
          <w:rFonts w:ascii="宋体" w:hAnsi="宋体" w:hint="eastAsia"/>
          <w:sz w:val="24"/>
          <w:szCs w:val="24"/>
        </w:rPr>
        <w:t>编号：</w:t>
      </w:r>
      <w:r w:rsidRPr="004237C0">
        <w:rPr>
          <w:rFonts w:ascii="宋体" w:hAnsi="宋体" w:hint="eastAsia"/>
          <w:sz w:val="24"/>
          <w:szCs w:val="24"/>
        </w:rPr>
        <w:t>临</w:t>
      </w:r>
      <w:r w:rsidR="00036720">
        <w:rPr>
          <w:rFonts w:ascii="宋体" w:hAnsi="宋体" w:hint="eastAsia"/>
          <w:sz w:val="24"/>
          <w:szCs w:val="24"/>
        </w:rPr>
        <w:t>202</w:t>
      </w:r>
      <w:r w:rsidR="00114215">
        <w:rPr>
          <w:rFonts w:ascii="宋体" w:hAnsi="宋体" w:hint="eastAsia"/>
          <w:sz w:val="24"/>
          <w:szCs w:val="24"/>
        </w:rPr>
        <w:t>5</w:t>
      </w:r>
      <w:r w:rsidR="004430CF" w:rsidRPr="00B01688">
        <w:rPr>
          <w:rFonts w:ascii="宋体" w:hAnsi="宋体" w:hint="eastAsia"/>
          <w:sz w:val="24"/>
          <w:szCs w:val="24"/>
        </w:rPr>
        <w:t>-</w:t>
      </w:r>
      <w:r w:rsidR="006C3F5B" w:rsidRPr="00401A1E">
        <w:rPr>
          <w:rFonts w:ascii="宋体" w:hAnsi="宋体" w:hint="eastAsia"/>
          <w:sz w:val="24"/>
          <w:szCs w:val="24"/>
        </w:rPr>
        <w:t>0</w:t>
      </w:r>
      <w:r w:rsidR="0069442B" w:rsidRPr="00401A1E">
        <w:rPr>
          <w:rFonts w:ascii="宋体" w:hAnsi="宋体" w:hint="eastAsia"/>
          <w:sz w:val="24"/>
          <w:szCs w:val="24"/>
        </w:rPr>
        <w:t>5</w:t>
      </w:r>
      <w:r w:rsidR="00C40D66" w:rsidRPr="00401A1E">
        <w:rPr>
          <w:rFonts w:ascii="宋体" w:hAnsi="宋体" w:hint="eastAsia"/>
          <w:sz w:val="24"/>
          <w:szCs w:val="24"/>
        </w:rPr>
        <w:t>9</w:t>
      </w:r>
    </w:p>
    <w:p w14:paraId="351C60B6" w14:textId="77777777" w:rsidR="002867C8" w:rsidRPr="00A449F3" w:rsidRDefault="002867C8">
      <w:pPr>
        <w:spacing w:line="460" w:lineRule="exact"/>
        <w:ind w:firstLine="57"/>
        <w:rPr>
          <w:rFonts w:ascii="宋体" w:hAnsi="宋体" w:hint="eastAsia"/>
          <w:sz w:val="24"/>
          <w:szCs w:val="24"/>
        </w:rPr>
      </w:pPr>
    </w:p>
    <w:p w14:paraId="1CB703B5" w14:textId="77777777" w:rsidR="002867C8" w:rsidRPr="00A449F3" w:rsidRDefault="002867C8">
      <w:pPr>
        <w:adjustRightInd w:val="0"/>
        <w:snapToGrid w:val="0"/>
        <w:spacing w:line="460" w:lineRule="exact"/>
        <w:jc w:val="center"/>
        <w:rPr>
          <w:rFonts w:ascii="宋体" w:hAnsi="宋体" w:hint="eastAsia"/>
          <w:b/>
          <w:color w:val="FF0000"/>
          <w:sz w:val="36"/>
          <w:szCs w:val="36"/>
        </w:rPr>
      </w:pPr>
      <w:r w:rsidRPr="00A449F3">
        <w:rPr>
          <w:rFonts w:ascii="Times New Roman" w:hAnsi="Times New Roman" w:hint="eastAsia"/>
          <w:b/>
          <w:color w:val="FF0000"/>
          <w:sz w:val="36"/>
          <w:szCs w:val="36"/>
        </w:rPr>
        <w:t>北</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城</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机</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电</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股</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份</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有</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限</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司</w:t>
      </w:r>
    </w:p>
    <w:p w14:paraId="3415E536" w14:textId="77777777" w:rsidR="002867C8" w:rsidRPr="00A449F3" w:rsidRDefault="002867C8">
      <w:pPr>
        <w:adjustRightInd w:val="0"/>
        <w:snapToGrid w:val="0"/>
        <w:spacing w:line="460" w:lineRule="exact"/>
        <w:jc w:val="center"/>
        <w:rPr>
          <w:rFonts w:ascii="宋体" w:hAnsi="宋体" w:hint="eastAsia"/>
          <w:b/>
          <w:caps/>
          <w:color w:val="FF0000"/>
          <w:sz w:val="32"/>
          <w:szCs w:val="32"/>
        </w:rPr>
      </w:pPr>
      <w:r w:rsidRPr="00A449F3">
        <w:rPr>
          <w:rFonts w:ascii="宋体" w:hAnsi="宋体"/>
          <w:b/>
          <w:caps/>
          <w:color w:val="FF0000"/>
          <w:sz w:val="32"/>
          <w:szCs w:val="32"/>
        </w:rPr>
        <w:t>Beijing Jingcheng Machinery Electric Company Limited</w:t>
      </w:r>
    </w:p>
    <w:p w14:paraId="470713C5" w14:textId="77777777" w:rsidR="002867C8" w:rsidRPr="00A449F3" w:rsidRDefault="002867C8">
      <w:pPr>
        <w:adjustRightInd w:val="0"/>
        <w:snapToGrid w:val="0"/>
        <w:spacing w:line="460" w:lineRule="exact"/>
        <w:jc w:val="center"/>
        <w:rPr>
          <w:rFonts w:ascii="宋体" w:hAnsi="宋体" w:hint="eastAsia"/>
          <w:b/>
          <w:i/>
          <w:color w:val="FF0000"/>
          <w:sz w:val="32"/>
          <w:szCs w:val="32"/>
        </w:rPr>
      </w:pPr>
      <w:r w:rsidRPr="00A449F3">
        <w:rPr>
          <w:rFonts w:ascii="宋体" w:hAnsi="宋体" w:hint="eastAsia"/>
          <w:b/>
          <w:i/>
          <w:color w:val="FF0000"/>
          <w:sz w:val="32"/>
          <w:szCs w:val="32"/>
        </w:rPr>
        <w:t>(在中华人民共和国注册成立之股份有限公司)</w:t>
      </w:r>
    </w:p>
    <w:p w14:paraId="758E4D85" w14:textId="0C9E0453" w:rsidR="00336946" w:rsidRPr="00535CBF" w:rsidRDefault="00036720" w:rsidP="00336946">
      <w:pPr>
        <w:jc w:val="center"/>
        <w:rPr>
          <w:rFonts w:ascii="Times New Roman" w:hAnsi="Times New Roman"/>
          <w:b/>
          <w:bCs/>
          <w:color w:val="FF0000"/>
          <w:sz w:val="32"/>
          <w:szCs w:val="32"/>
        </w:rPr>
      </w:pPr>
      <w:r>
        <w:rPr>
          <w:rFonts w:ascii="Times New Roman" w:hAnsi="Times New Roman" w:hint="eastAsia"/>
          <w:b/>
          <w:bCs/>
          <w:color w:val="FF0000"/>
          <w:sz w:val="32"/>
          <w:szCs w:val="32"/>
        </w:rPr>
        <w:t>第十</w:t>
      </w:r>
      <w:r w:rsidR="006F2B9A">
        <w:rPr>
          <w:rFonts w:ascii="Times New Roman" w:hAnsi="Times New Roman" w:hint="eastAsia"/>
          <w:b/>
          <w:bCs/>
          <w:color w:val="FF0000"/>
          <w:sz w:val="32"/>
          <w:szCs w:val="32"/>
        </w:rPr>
        <w:t>一</w:t>
      </w:r>
      <w:r w:rsidR="00AA4C74">
        <w:rPr>
          <w:rFonts w:ascii="Times New Roman" w:hAnsi="Times New Roman" w:hint="eastAsia"/>
          <w:b/>
          <w:bCs/>
          <w:color w:val="FF0000"/>
          <w:sz w:val="32"/>
          <w:szCs w:val="32"/>
        </w:rPr>
        <w:t>届董事会</w:t>
      </w:r>
      <w:r w:rsidR="00AA4C74" w:rsidRPr="00647566">
        <w:rPr>
          <w:rFonts w:ascii="Times New Roman" w:hAnsi="Times New Roman" w:hint="eastAsia"/>
          <w:b/>
          <w:bCs/>
          <w:color w:val="FF0000"/>
          <w:sz w:val="32"/>
          <w:szCs w:val="32"/>
        </w:rPr>
        <w:t>第</w:t>
      </w:r>
      <w:r w:rsidR="006C3F5B" w:rsidRPr="00647566">
        <w:rPr>
          <w:rFonts w:ascii="Times New Roman" w:hAnsi="Times New Roman" w:hint="eastAsia"/>
          <w:b/>
          <w:bCs/>
          <w:color w:val="FF0000"/>
          <w:sz w:val="32"/>
          <w:szCs w:val="32"/>
        </w:rPr>
        <w:t>十</w:t>
      </w:r>
      <w:r w:rsidR="007F29FB">
        <w:rPr>
          <w:rFonts w:ascii="Times New Roman" w:hAnsi="Times New Roman" w:hint="eastAsia"/>
          <w:b/>
          <w:bCs/>
          <w:color w:val="FF0000"/>
          <w:sz w:val="32"/>
          <w:szCs w:val="32"/>
        </w:rPr>
        <w:t>六</w:t>
      </w:r>
      <w:r w:rsidR="006C3F5B" w:rsidRPr="00647566">
        <w:rPr>
          <w:rFonts w:ascii="Times New Roman" w:hAnsi="Times New Roman" w:hint="eastAsia"/>
          <w:b/>
          <w:bCs/>
          <w:color w:val="FF0000"/>
          <w:sz w:val="32"/>
          <w:szCs w:val="32"/>
        </w:rPr>
        <w:t>次临时</w:t>
      </w:r>
      <w:r w:rsidR="00462FFC" w:rsidRPr="00462FFC">
        <w:rPr>
          <w:rFonts w:ascii="Times New Roman" w:hAnsi="Times New Roman" w:hint="eastAsia"/>
          <w:b/>
          <w:bCs/>
          <w:color w:val="FF0000"/>
          <w:sz w:val="32"/>
          <w:szCs w:val="32"/>
        </w:rPr>
        <w:t>会议决议公告</w:t>
      </w:r>
    </w:p>
    <w:p w14:paraId="6F40E92A" w14:textId="77777777" w:rsidR="002867C8" w:rsidRPr="007F29FB" w:rsidRDefault="002867C8">
      <w:pPr>
        <w:spacing w:line="360" w:lineRule="exact"/>
        <w:jc w:val="center"/>
        <w:rPr>
          <w:rFonts w:ascii="宋体" w:hAnsi="宋体" w:hint="eastAsia"/>
          <w:b/>
          <w:sz w:val="30"/>
          <w:szCs w:val="30"/>
        </w:rPr>
      </w:pPr>
    </w:p>
    <w:p w14:paraId="283DE838" w14:textId="748C491C" w:rsidR="002867C8" w:rsidRPr="00174B6E" w:rsidRDefault="00EB4DC8" w:rsidP="001C509E">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rPr>
          <w:rFonts w:ascii="宋体" w:hAnsi="宋体" w:hint="eastAsia"/>
          <w:bCs/>
          <w:color w:val="000000"/>
          <w:sz w:val="24"/>
          <w:szCs w:val="24"/>
        </w:rPr>
      </w:pPr>
      <w:r w:rsidRPr="00174B6E">
        <w:rPr>
          <w:rFonts w:ascii="宋体" w:hAnsi="宋体" w:hint="eastAsia"/>
          <w:bCs/>
          <w:color w:val="000000"/>
          <w:sz w:val="24"/>
          <w:szCs w:val="24"/>
        </w:rPr>
        <w:t>公司董事会及董事会全体成员</w:t>
      </w:r>
      <w:r w:rsidR="001C509E" w:rsidRPr="00174B6E">
        <w:rPr>
          <w:rFonts w:ascii="宋体" w:hAnsi="宋体" w:hint="eastAsia"/>
          <w:bCs/>
          <w:color w:val="000000"/>
          <w:sz w:val="24"/>
          <w:szCs w:val="24"/>
        </w:rPr>
        <w:t>保证本公告内容不存在任何虚假记载、误导性陈述或者重大遗漏，并对其内容的真实性、准确性和完整性承担</w:t>
      </w:r>
      <w:r w:rsidR="006F2B9A">
        <w:rPr>
          <w:rFonts w:ascii="宋体" w:hAnsi="宋体" w:hint="eastAsia"/>
          <w:bCs/>
          <w:color w:val="000000"/>
          <w:sz w:val="24"/>
          <w:szCs w:val="24"/>
        </w:rPr>
        <w:t>法律</w:t>
      </w:r>
      <w:r w:rsidR="001C509E" w:rsidRPr="00174B6E">
        <w:rPr>
          <w:rFonts w:ascii="宋体" w:hAnsi="宋体" w:hint="eastAsia"/>
          <w:bCs/>
          <w:color w:val="000000"/>
          <w:sz w:val="24"/>
          <w:szCs w:val="24"/>
        </w:rPr>
        <w:t xml:space="preserve">责任。   </w:t>
      </w:r>
    </w:p>
    <w:p w14:paraId="6A027ED6" w14:textId="77777777" w:rsidR="00376BE2" w:rsidRDefault="00376BE2" w:rsidP="00376BE2">
      <w:pPr>
        <w:spacing w:line="500" w:lineRule="exact"/>
        <w:ind w:firstLineChars="200" w:firstLine="480"/>
        <w:rPr>
          <w:rFonts w:ascii="Times New Roman" w:hAnsi="Times New Roman"/>
          <w:sz w:val="24"/>
          <w:szCs w:val="21"/>
        </w:rPr>
      </w:pPr>
    </w:p>
    <w:p w14:paraId="7CC8D76B" w14:textId="53397780" w:rsidR="00462FFC" w:rsidRDefault="00462FFC" w:rsidP="00B82045">
      <w:pPr>
        <w:spacing w:line="500" w:lineRule="exact"/>
        <w:ind w:firstLineChars="202" w:firstLine="485"/>
        <w:rPr>
          <w:rFonts w:ascii="宋体" w:hAnsi="宋体" w:hint="eastAsia"/>
          <w:sz w:val="24"/>
          <w:szCs w:val="24"/>
        </w:rPr>
      </w:pPr>
      <w:r w:rsidRPr="0003174F">
        <w:rPr>
          <w:rFonts w:ascii="宋体" w:hAnsi="宋体" w:hint="eastAsia"/>
          <w:sz w:val="24"/>
          <w:szCs w:val="24"/>
        </w:rPr>
        <w:t>根据20</w:t>
      </w:r>
      <w:r w:rsidR="00700BD8" w:rsidRPr="0003174F">
        <w:rPr>
          <w:rFonts w:ascii="宋体" w:hAnsi="宋体"/>
          <w:sz w:val="24"/>
          <w:szCs w:val="24"/>
        </w:rPr>
        <w:t>2</w:t>
      </w:r>
      <w:r w:rsidR="00114215">
        <w:rPr>
          <w:rFonts w:ascii="宋体" w:hAnsi="宋体" w:hint="eastAsia"/>
          <w:sz w:val="24"/>
          <w:szCs w:val="24"/>
        </w:rPr>
        <w:t>5</w:t>
      </w:r>
      <w:r w:rsidRPr="0003174F">
        <w:rPr>
          <w:rFonts w:ascii="宋体" w:hAnsi="宋体" w:hint="eastAsia"/>
          <w:sz w:val="24"/>
          <w:szCs w:val="24"/>
        </w:rPr>
        <w:t>年</w:t>
      </w:r>
      <w:r w:rsidR="003D3271">
        <w:rPr>
          <w:rFonts w:ascii="宋体" w:hAnsi="宋体" w:hint="eastAsia"/>
          <w:sz w:val="24"/>
          <w:szCs w:val="24"/>
        </w:rPr>
        <w:t>1</w:t>
      </w:r>
      <w:r w:rsidR="00980870">
        <w:rPr>
          <w:rFonts w:ascii="宋体" w:hAnsi="宋体" w:hint="eastAsia"/>
          <w:sz w:val="24"/>
          <w:szCs w:val="24"/>
        </w:rPr>
        <w:t>2</w:t>
      </w:r>
      <w:r w:rsidRPr="0000646A">
        <w:rPr>
          <w:rFonts w:ascii="宋体" w:hAnsi="宋体" w:hint="eastAsia"/>
          <w:sz w:val="24"/>
          <w:szCs w:val="24"/>
        </w:rPr>
        <w:t>月</w:t>
      </w:r>
      <w:r w:rsidR="00980870">
        <w:rPr>
          <w:rFonts w:ascii="宋体" w:hAnsi="宋体" w:hint="eastAsia"/>
          <w:sz w:val="24"/>
          <w:szCs w:val="24"/>
        </w:rPr>
        <w:t>12</w:t>
      </w:r>
      <w:r w:rsidRPr="0000646A">
        <w:rPr>
          <w:rFonts w:ascii="宋体" w:hAnsi="宋体" w:hint="eastAsia"/>
          <w:sz w:val="24"/>
          <w:szCs w:val="24"/>
        </w:rPr>
        <w:t>日发出的会议通知，北京京城机电股份有</w:t>
      </w:r>
      <w:r w:rsidR="00700BD8" w:rsidRPr="0000646A">
        <w:rPr>
          <w:rFonts w:ascii="宋体" w:hAnsi="宋体" w:hint="eastAsia"/>
          <w:sz w:val="24"/>
          <w:szCs w:val="24"/>
        </w:rPr>
        <w:t>限公司（以下简称“公司”）第十</w:t>
      </w:r>
      <w:r w:rsidR="00D547FB" w:rsidRPr="0000646A">
        <w:rPr>
          <w:rFonts w:ascii="宋体" w:hAnsi="宋体" w:hint="eastAsia"/>
          <w:sz w:val="24"/>
          <w:szCs w:val="24"/>
        </w:rPr>
        <w:t>一</w:t>
      </w:r>
      <w:r w:rsidR="00AA4C74" w:rsidRPr="0000646A">
        <w:rPr>
          <w:rFonts w:ascii="宋体" w:hAnsi="宋体" w:hint="eastAsia"/>
          <w:sz w:val="24"/>
          <w:szCs w:val="24"/>
        </w:rPr>
        <w:t>届董事会（以下简称“董事会</w:t>
      </w:r>
      <w:r w:rsidR="00AA4C74" w:rsidRPr="00972610">
        <w:rPr>
          <w:rFonts w:ascii="宋体" w:hAnsi="宋体" w:hint="eastAsia"/>
          <w:sz w:val="24"/>
          <w:szCs w:val="24"/>
        </w:rPr>
        <w:t>”）第</w:t>
      </w:r>
      <w:r w:rsidR="006C3F5B" w:rsidRPr="00972610">
        <w:rPr>
          <w:rFonts w:ascii="宋体" w:hAnsi="宋体" w:hint="eastAsia"/>
          <w:sz w:val="24"/>
          <w:szCs w:val="24"/>
        </w:rPr>
        <w:t>十</w:t>
      </w:r>
      <w:r w:rsidR="00980870">
        <w:rPr>
          <w:rFonts w:ascii="宋体" w:hAnsi="宋体" w:hint="eastAsia"/>
          <w:sz w:val="24"/>
          <w:szCs w:val="24"/>
        </w:rPr>
        <w:t>六</w:t>
      </w:r>
      <w:r w:rsidRPr="00972610">
        <w:rPr>
          <w:rFonts w:ascii="宋体" w:hAnsi="宋体" w:hint="eastAsia"/>
          <w:sz w:val="24"/>
          <w:szCs w:val="24"/>
        </w:rPr>
        <w:t>次</w:t>
      </w:r>
      <w:r w:rsidR="006C3F5B" w:rsidRPr="00972610">
        <w:rPr>
          <w:rFonts w:ascii="宋体" w:hAnsi="宋体" w:hint="eastAsia"/>
          <w:sz w:val="24"/>
          <w:szCs w:val="24"/>
        </w:rPr>
        <w:t>临时</w:t>
      </w:r>
      <w:r w:rsidRPr="00972610">
        <w:rPr>
          <w:rFonts w:ascii="宋体" w:hAnsi="宋体" w:hint="eastAsia"/>
          <w:sz w:val="24"/>
          <w:szCs w:val="24"/>
        </w:rPr>
        <w:t>会议于20</w:t>
      </w:r>
      <w:r w:rsidR="00700BD8" w:rsidRPr="00972610">
        <w:rPr>
          <w:rFonts w:ascii="宋体" w:hAnsi="宋体"/>
          <w:sz w:val="24"/>
          <w:szCs w:val="24"/>
        </w:rPr>
        <w:t>2</w:t>
      </w:r>
      <w:r w:rsidR="00114215" w:rsidRPr="00972610">
        <w:rPr>
          <w:rFonts w:ascii="宋体" w:hAnsi="宋体" w:hint="eastAsia"/>
          <w:sz w:val="24"/>
          <w:szCs w:val="24"/>
        </w:rPr>
        <w:t>5</w:t>
      </w:r>
      <w:r w:rsidRPr="00972610">
        <w:rPr>
          <w:rFonts w:ascii="宋体" w:hAnsi="宋体" w:hint="eastAsia"/>
          <w:sz w:val="24"/>
          <w:szCs w:val="24"/>
        </w:rPr>
        <w:t>年</w:t>
      </w:r>
      <w:r w:rsidR="003D3271" w:rsidRPr="00972610">
        <w:rPr>
          <w:rFonts w:ascii="宋体" w:hAnsi="宋体" w:hint="eastAsia"/>
          <w:sz w:val="24"/>
          <w:szCs w:val="24"/>
        </w:rPr>
        <w:t>1</w:t>
      </w:r>
      <w:r w:rsidR="00980870">
        <w:rPr>
          <w:rFonts w:ascii="宋体" w:hAnsi="宋体" w:hint="eastAsia"/>
          <w:sz w:val="24"/>
          <w:szCs w:val="24"/>
        </w:rPr>
        <w:t>2</w:t>
      </w:r>
      <w:r w:rsidRPr="00972610">
        <w:rPr>
          <w:rFonts w:ascii="宋体" w:hAnsi="宋体" w:hint="eastAsia"/>
          <w:sz w:val="24"/>
          <w:szCs w:val="24"/>
        </w:rPr>
        <w:t>月</w:t>
      </w:r>
      <w:r w:rsidR="00980870">
        <w:rPr>
          <w:rFonts w:ascii="宋体" w:hAnsi="宋体" w:hint="eastAsia"/>
          <w:sz w:val="24"/>
          <w:szCs w:val="24"/>
        </w:rPr>
        <w:t>15</w:t>
      </w:r>
      <w:r w:rsidRPr="00972610">
        <w:rPr>
          <w:rFonts w:ascii="宋体" w:hAnsi="宋体" w:hint="eastAsia"/>
          <w:sz w:val="24"/>
          <w:szCs w:val="24"/>
        </w:rPr>
        <w:t>日</w:t>
      </w:r>
      <w:r w:rsidR="00AF46A0" w:rsidRPr="00972610">
        <w:rPr>
          <w:rFonts w:ascii="宋体" w:hAnsi="宋体" w:hint="eastAsia"/>
          <w:sz w:val="24"/>
          <w:szCs w:val="24"/>
        </w:rPr>
        <w:t>以</w:t>
      </w:r>
      <w:r w:rsidR="001368E9" w:rsidRPr="00972610">
        <w:rPr>
          <w:rFonts w:ascii="宋体" w:hAnsi="宋体" w:hint="eastAsia"/>
          <w:sz w:val="24"/>
          <w:szCs w:val="24"/>
        </w:rPr>
        <w:t>现场</w:t>
      </w:r>
      <w:r w:rsidR="00AF46A0" w:rsidRPr="00972610">
        <w:rPr>
          <w:rFonts w:ascii="宋体" w:hAnsi="宋体" w:hint="eastAsia"/>
          <w:sz w:val="24"/>
          <w:szCs w:val="24"/>
        </w:rPr>
        <w:t>方式</w:t>
      </w:r>
      <w:r w:rsidRPr="00972610">
        <w:rPr>
          <w:rFonts w:ascii="宋体" w:hAnsi="宋体" w:hint="eastAsia"/>
          <w:sz w:val="24"/>
          <w:szCs w:val="24"/>
        </w:rPr>
        <w:t>召开。应出席会议的董事</w:t>
      </w:r>
      <w:r w:rsidR="006C3F5B" w:rsidRPr="00972610">
        <w:rPr>
          <w:rFonts w:ascii="宋体" w:hAnsi="宋体" w:hint="eastAsia"/>
          <w:sz w:val="24"/>
          <w:szCs w:val="24"/>
        </w:rPr>
        <w:t>1</w:t>
      </w:r>
      <w:r w:rsidR="00980870">
        <w:rPr>
          <w:rFonts w:ascii="宋体" w:hAnsi="宋体" w:hint="eastAsia"/>
          <w:sz w:val="24"/>
          <w:szCs w:val="24"/>
        </w:rPr>
        <w:t>1</w:t>
      </w:r>
      <w:r w:rsidRPr="00972610">
        <w:rPr>
          <w:rFonts w:ascii="宋体" w:hAnsi="宋体" w:hint="eastAsia"/>
          <w:sz w:val="24"/>
          <w:szCs w:val="24"/>
        </w:rPr>
        <w:t>名，实际出席会议</w:t>
      </w:r>
      <w:r w:rsidRPr="0003174F">
        <w:rPr>
          <w:rFonts w:ascii="宋体" w:hAnsi="宋体" w:hint="eastAsia"/>
          <w:sz w:val="24"/>
          <w:szCs w:val="24"/>
        </w:rPr>
        <w:t>的董事</w:t>
      </w:r>
      <w:r w:rsidR="006C3F5B">
        <w:rPr>
          <w:rFonts w:ascii="宋体" w:hAnsi="宋体" w:hint="eastAsia"/>
          <w:sz w:val="24"/>
          <w:szCs w:val="24"/>
        </w:rPr>
        <w:t>1</w:t>
      </w:r>
      <w:r w:rsidR="00980870">
        <w:rPr>
          <w:rFonts w:ascii="宋体" w:hAnsi="宋体" w:hint="eastAsia"/>
          <w:sz w:val="24"/>
          <w:szCs w:val="24"/>
        </w:rPr>
        <w:t>1</w:t>
      </w:r>
      <w:r w:rsidR="007F3694" w:rsidRPr="0003174F">
        <w:rPr>
          <w:rFonts w:ascii="宋体" w:hAnsi="宋体" w:hint="eastAsia"/>
          <w:sz w:val="24"/>
          <w:szCs w:val="24"/>
        </w:rPr>
        <w:t>名</w:t>
      </w:r>
      <w:r w:rsidRPr="0003174F">
        <w:rPr>
          <w:rFonts w:ascii="宋体" w:hAnsi="宋体" w:hint="eastAsia"/>
          <w:sz w:val="24"/>
          <w:szCs w:val="24"/>
        </w:rPr>
        <w:t>。公司高级管理人员列席了会议。会议召开符合所有适用法律和</w:t>
      </w:r>
      <w:r w:rsidR="009E5E3C">
        <w:rPr>
          <w:rFonts w:ascii="宋体" w:hAnsi="宋体" w:hint="eastAsia"/>
          <w:sz w:val="24"/>
          <w:szCs w:val="24"/>
        </w:rPr>
        <w:t>《</w:t>
      </w:r>
      <w:r w:rsidRPr="0003174F">
        <w:rPr>
          <w:rFonts w:ascii="宋体" w:hAnsi="宋体" w:hint="eastAsia"/>
          <w:sz w:val="24"/>
          <w:szCs w:val="24"/>
        </w:rPr>
        <w:t>公司章程</w:t>
      </w:r>
      <w:r w:rsidR="009E5E3C">
        <w:rPr>
          <w:rFonts w:ascii="宋体" w:hAnsi="宋体" w:hint="eastAsia"/>
          <w:sz w:val="24"/>
          <w:szCs w:val="24"/>
        </w:rPr>
        <w:t>》</w:t>
      </w:r>
      <w:r w:rsidRPr="0003174F">
        <w:rPr>
          <w:rFonts w:ascii="宋体" w:hAnsi="宋体" w:hint="eastAsia"/>
          <w:sz w:val="24"/>
          <w:szCs w:val="24"/>
        </w:rPr>
        <w:t>的规定。</w:t>
      </w:r>
    </w:p>
    <w:p w14:paraId="363A9CC6" w14:textId="41313177" w:rsidR="00980870" w:rsidRPr="00B3169B" w:rsidRDefault="00980870" w:rsidP="00980870">
      <w:pPr>
        <w:spacing w:line="500" w:lineRule="exact"/>
        <w:ind w:firstLineChars="200" w:firstLine="482"/>
        <w:rPr>
          <w:rFonts w:ascii="宋体" w:hAnsi="宋体" w:hint="eastAsia"/>
          <w:b/>
          <w:bCs/>
          <w:sz w:val="24"/>
          <w:szCs w:val="24"/>
        </w:rPr>
      </w:pPr>
      <w:r w:rsidRPr="00074B62">
        <w:rPr>
          <w:rFonts w:ascii="宋体" w:hAnsi="宋体" w:hint="eastAsia"/>
          <w:b/>
          <w:bCs/>
          <w:sz w:val="24"/>
          <w:szCs w:val="24"/>
        </w:rPr>
        <w:t>1、审议通过</w:t>
      </w:r>
      <w:r w:rsidRPr="00B3169B">
        <w:rPr>
          <w:rFonts w:ascii="宋体" w:hAnsi="宋体" w:hint="eastAsia"/>
          <w:b/>
          <w:bCs/>
          <w:sz w:val="24"/>
          <w:szCs w:val="24"/>
        </w:rPr>
        <w:t>《</w:t>
      </w:r>
      <w:r>
        <w:rPr>
          <w:rFonts w:ascii="宋体" w:hAnsi="宋体" w:hint="eastAsia"/>
          <w:b/>
          <w:bCs/>
          <w:sz w:val="24"/>
          <w:szCs w:val="24"/>
        </w:rPr>
        <w:t>选举</w:t>
      </w:r>
      <w:r w:rsidR="00461983" w:rsidRPr="00461983">
        <w:rPr>
          <w:rFonts w:ascii="宋体" w:hAnsi="宋体" w:hint="eastAsia"/>
          <w:b/>
          <w:bCs/>
          <w:sz w:val="24"/>
          <w:szCs w:val="24"/>
        </w:rPr>
        <w:t>公司第十一届董事会董事长并变更香港授权代表的议案</w:t>
      </w:r>
      <w:r w:rsidRPr="00B3169B">
        <w:rPr>
          <w:rFonts w:ascii="宋体" w:hAnsi="宋体" w:hint="eastAsia"/>
          <w:b/>
          <w:bCs/>
          <w:sz w:val="24"/>
          <w:szCs w:val="24"/>
        </w:rPr>
        <w:t>》</w:t>
      </w:r>
    </w:p>
    <w:p w14:paraId="3B891670" w14:textId="66AEE5B4" w:rsidR="008D5898" w:rsidRPr="008D5898" w:rsidRDefault="008D5898" w:rsidP="008D5898">
      <w:pPr>
        <w:spacing w:line="500" w:lineRule="exact"/>
        <w:ind w:firstLineChars="202" w:firstLine="485"/>
        <w:rPr>
          <w:rFonts w:ascii="宋体" w:hAnsi="宋体" w:hint="eastAsia"/>
          <w:sz w:val="24"/>
          <w:szCs w:val="24"/>
        </w:rPr>
      </w:pPr>
      <w:bookmarkStart w:id="0" w:name="_Hlk216705238"/>
      <w:r w:rsidRPr="008D5898">
        <w:rPr>
          <w:rFonts w:ascii="宋体" w:hAnsi="宋体" w:hint="eastAsia"/>
          <w:sz w:val="24"/>
          <w:szCs w:val="24"/>
        </w:rPr>
        <w:t>与会董事一致</w:t>
      </w:r>
      <w:proofErr w:type="gramStart"/>
      <w:r w:rsidRPr="008D5898">
        <w:rPr>
          <w:rFonts w:ascii="宋体" w:hAnsi="宋体" w:hint="eastAsia"/>
          <w:sz w:val="24"/>
          <w:szCs w:val="24"/>
        </w:rPr>
        <w:t>推选</w:t>
      </w:r>
      <w:r>
        <w:rPr>
          <w:rFonts w:ascii="宋体" w:hAnsi="宋体" w:hint="eastAsia"/>
          <w:sz w:val="24"/>
          <w:szCs w:val="24"/>
        </w:rPr>
        <w:t>非</w:t>
      </w:r>
      <w:proofErr w:type="gramEnd"/>
      <w:r w:rsidRPr="008D5898">
        <w:rPr>
          <w:rFonts w:ascii="宋体" w:hAnsi="宋体" w:hint="eastAsia"/>
          <w:sz w:val="24"/>
          <w:szCs w:val="24"/>
        </w:rPr>
        <w:t>执行董事</w:t>
      </w:r>
      <w:r>
        <w:rPr>
          <w:rFonts w:ascii="宋体" w:hAnsi="宋体" w:hint="eastAsia"/>
          <w:sz w:val="24"/>
          <w:szCs w:val="24"/>
        </w:rPr>
        <w:t>李忠波</w:t>
      </w:r>
      <w:r w:rsidRPr="008D5898">
        <w:rPr>
          <w:rFonts w:ascii="宋体" w:hAnsi="宋体" w:hint="eastAsia"/>
          <w:sz w:val="24"/>
          <w:szCs w:val="24"/>
        </w:rPr>
        <w:t>先生</w:t>
      </w:r>
      <w:r w:rsidR="00072BD4" w:rsidRPr="008D5898">
        <w:rPr>
          <w:rFonts w:ascii="宋体" w:hAnsi="宋体" w:hint="eastAsia"/>
          <w:sz w:val="24"/>
          <w:szCs w:val="24"/>
        </w:rPr>
        <w:t>（简历见附件）</w:t>
      </w:r>
      <w:r w:rsidRPr="008D5898">
        <w:rPr>
          <w:rFonts w:ascii="宋体" w:hAnsi="宋体" w:hint="eastAsia"/>
          <w:sz w:val="24"/>
          <w:szCs w:val="24"/>
        </w:rPr>
        <w:t>为公司第十</w:t>
      </w:r>
      <w:r>
        <w:rPr>
          <w:rFonts w:ascii="宋体" w:hAnsi="宋体" w:hint="eastAsia"/>
          <w:sz w:val="24"/>
          <w:szCs w:val="24"/>
        </w:rPr>
        <w:t>一</w:t>
      </w:r>
      <w:r w:rsidRPr="008D5898">
        <w:rPr>
          <w:rFonts w:ascii="宋体" w:hAnsi="宋体" w:hint="eastAsia"/>
          <w:sz w:val="24"/>
          <w:szCs w:val="24"/>
        </w:rPr>
        <w:t>届董事会董事长，任期自202</w:t>
      </w:r>
      <w:r>
        <w:rPr>
          <w:rFonts w:ascii="宋体" w:hAnsi="宋体" w:hint="eastAsia"/>
          <w:sz w:val="24"/>
          <w:szCs w:val="24"/>
        </w:rPr>
        <w:t>5</w:t>
      </w:r>
      <w:r w:rsidRPr="008D5898">
        <w:rPr>
          <w:rFonts w:ascii="宋体" w:hAnsi="宋体" w:hint="eastAsia"/>
          <w:sz w:val="24"/>
          <w:szCs w:val="24"/>
        </w:rPr>
        <w:t>年</w:t>
      </w:r>
      <w:r>
        <w:rPr>
          <w:rFonts w:ascii="宋体" w:hAnsi="宋体" w:hint="eastAsia"/>
          <w:sz w:val="24"/>
          <w:szCs w:val="24"/>
        </w:rPr>
        <w:t>12</w:t>
      </w:r>
      <w:r w:rsidRPr="008D5898">
        <w:rPr>
          <w:rFonts w:ascii="宋体" w:hAnsi="宋体" w:hint="eastAsia"/>
          <w:sz w:val="24"/>
          <w:szCs w:val="24"/>
        </w:rPr>
        <w:t>月</w:t>
      </w:r>
      <w:r>
        <w:rPr>
          <w:rFonts w:ascii="宋体" w:hAnsi="宋体" w:hint="eastAsia"/>
          <w:sz w:val="24"/>
          <w:szCs w:val="24"/>
        </w:rPr>
        <w:t>1</w:t>
      </w:r>
      <w:r w:rsidR="00072BD4">
        <w:rPr>
          <w:rFonts w:ascii="宋体" w:hAnsi="宋体" w:hint="eastAsia"/>
          <w:sz w:val="24"/>
          <w:szCs w:val="24"/>
        </w:rPr>
        <w:t>5</w:t>
      </w:r>
      <w:r w:rsidRPr="008D5898">
        <w:rPr>
          <w:rFonts w:ascii="宋体" w:hAnsi="宋体" w:hint="eastAsia"/>
          <w:sz w:val="24"/>
          <w:szCs w:val="24"/>
        </w:rPr>
        <w:t>日至202</w:t>
      </w:r>
      <w:r>
        <w:rPr>
          <w:rFonts w:ascii="宋体" w:hAnsi="宋体" w:hint="eastAsia"/>
          <w:sz w:val="24"/>
          <w:szCs w:val="24"/>
        </w:rPr>
        <w:t>5</w:t>
      </w:r>
      <w:r w:rsidRPr="008D5898">
        <w:rPr>
          <w:rFonts w:ascii="宋体" w:hAnsi="宋体" w:hint="eastAsia"/>
          <w:sz w:val="24"/>
          <w:szCs w:val="24"/>
        </w:rPr>
        <w:t>年年度股东大会止。</w:t>
      </w:r>
    </w:p>
    <w:p w14:paraId="311350A6" w14:textId="76F64E59" w:rsidR="00980870" w:rsidRDefault="008D5898" w:rsidP="008D5898">
      <w:pPr>
        <w:spacing w:line="500" w:lineRule="exact"/>
        <w:ind w:firstLineChars="202" w:firstLine="485"/>
        <w:rPr>
          <w:rFonts w:ascii="宋体" w:hAnsi="宋体" w:hint="eastAsia"/>
          <w:sz w:val="24"/>
          <w:szCs w:val="24"/>
        </w:rPr>
      </w:pPr>
      <w:r w:rsidRPr="008D5898">
        <w:rPr>
          <w:rFonts w:ascii="宋体" w:hAnsi="宋体" w:hint="eastAsia"/>
          <w:sz w:val="24"/>
          <w:szCs w:val="24"/>
        </w:rPr>
        <w:t>根据《公司章程》规定，公司董事长为公司法定代表人，公司法定代表人相应变更为李</w:t>
      </w:r>
      <w:r>
        <w:rPr>
          <w:rFonts w:ascii="宋体" w:hAnsi="宋体" w:hint="eastAsia"/>
          <w:sz w:val="24"/>
          <w:szCs w:val="24"/>
        </w:rPr>
        <w:t>忠波</w:t>
      </w:r>
      <w:r w:rsidRPr="008D5898">
        <w:rPr>
          <w:rFonts w:ascii="宋体" w:hAnsi="宋体" w:hint="eastAsia"/>
          <w:sz w:val="24"/>
          <w:szCs w:val="24"/>
        </w:rPr>
        <w:t>先生。公司将及时办理法定代表</w:t>
      </w:r>
      <w:proofErr w:type="gramStart"/>
      <w:r w:rsidRPr="008D5898">
        <w:rPr>
          <w:rFonts w:ascii="宋体" w:hAnsi="宋体" w:hint="eastAsia"/>
          <w:sz w:val="24"/>
          <w:szCs w:val="24"/>
        </w:rPr>
        <w:t>人工商</w:t>
      </w:r>
      <w:proofErr w:type="gramEnd"/>
      <w:r w:rsidRPr="008D5898">
        <w:rPr>
          <w:rFonts w:ascii="宋体" w:hAnsi="宋体" w:hint="eastAsia"/>
          <w:sz w:val="24"/>
          <w:szCs w:val="24"/>
        </w:rPr>
        <w:t>变更登记等事项。</w:t>
      </w:r>
    </w:p>
    <w:p w14:paraId="37DA1EBE" w14:textId="4D147545" w:rsidR="00461983" w:rsidRDefault="00461983" w:rsidP="008D5898">
      <w:pPr>
        <w:spacing w:line="500" w:lineRule="exact"/>
        <w:ind w:firstLineChars="202" w:firstLine="485"/>
        <w:rPr>
          <w:rFonts w:ascii="宋体" w:hAnsi="宋体" w:hint="eastAsia"/>
          <w:sz w:val="24"/>
          <w:szCs w:val="24"/>
        </w:rPr>
      </w:pPr>
      <w:r w:rsidRPr="00461983">
        <w:rPr>
          <w:rFonts w:ascii="宋体" w:hAnsi="宋体" w:hint="eastAsia"/>
          <w:sz w:val="24"/>
          <w:szCs w:val="24"/>
        </w:rPr>
        <w:t>由于董事会人员变动，</w:t>
      </w:r>
      <w:r>
        <w:rPr>
          <w:rFonts w:ascii="宋体" w:hAnsi="宋体" w:hint="eastAsia"/>
          <w:sz w:val="24"/>
          <w:szCs w:val="24"/>
        </w:rPr>
        <w:t>董事会委任李忠波</w:t>
      </w:r>
      <w:r w:rsidRPr="004933B1">
        <w:rPr>
          <w:rFonts w:ascii="宋体" w:hAnsi="宋体" w:hint="eastAsia"/>
          <w:sz w:val="24"/>
          <w:szCs w:val="24"/>
        </w:rPr>
        <w:t>先生</w:t>
      </w:r>
      <w:r>
        <w:rPr>
          <w:rFonts w:ascii="宋体" w:hAnsi="宋体" w:hint="eastAsia"/>
          <w:sz w:val="24"/>
          <w:szCs w:val="24"/>
        </w:rPr>
        <w:t>为</w:t>
      </w:r>
      <w:r w:rsidR="004A2670" w:rsidRPr="004A2670">
        <w:rPr>
          <w:rFonts w:ascii="宋体" w:hAnsi="宋体" w:hint="eastAsia"/>
          <w:sz w:val="24"/>
          <w:szCs w:val="24"/>
        </w:rPr>
        <w:t>根据《香港联合交易所有限公司证券上市规则》第3.05条所规定之</w:t>
      </w:r>
      <w:r>
        <w:rPr>
          <w:rFonts w:ascii="宋体" w:hAnsi="宋体" w:hint="eastAsia"/>
          <w:sz w:val="24"/>
          <w:szCs w:val="24"/>
        </w:rPr>
        <w:t>公司授权代表</w:t>
      </w:r>
      <w:r w:rsidR="004A2670">
        <w:rPr>
          <w:rFonts w:ascii="宋体" w:hAnsi="宋体" w:hint="eastAsia"/>
          <w:sz w:val="24"/>
          <w:szCs w:val="24"/>
        </w:rPr>
        <w:t>（以下简称“授权代表”）</w:t>
      </w:r>
      <w:r w:rsidRPr="000754A1">
        <w:rPr>
          <w:rFonts w:ascii="宋体" w:hAnsi="宋体" w:hint="eastAsia"/>
          <w:sz w:val="24"/>
          <w:szCs w:val="24"/>
        </w:rPr>
        <w:t>。</w:t>
      </w:r>
      <w:r>
        <w:rPr>
          <w:rFonts w:ascii="宋体" w:hAnsi="宋体" w:hint="eastAsia"/>
          <w:sz w:val="24"/>
          <w:szCs w:val="24"/>
        </w:rPr>
        <w:t>张继恒先生不再担任公司的授权代表，栾杰先生为公司的授权代表不变。</w:t>
      </w:r>
    </w:p>
    <w:p w14:paraId="54137228" w14:textId="764DA3E7" w:rsidR="00980870" w:rsidRDefault="00980870" w:rsidP="00980870">
      <w:pPr>
        <w:spacing w:line="500" w:lineRule="exact"/>
        <w:ind w:firstLineChars="200" w:firstLine="480"/>
        <w:rPr>
          <w:rFonts w:ascii="宋体" w:hAnsi="宋体" w:hint="eastAsia"/>
          <w:sz w:val="24"/>
          <w:szCs w:val="24"/>
        </w:rPr>
      </w:pPr>
      <w:r w:rsidRPr="003F6118">
        <w:rPr>
          <w:rFonts w:ascii="宋体" w:hAnsi="宋体" w:hint="eastAsia"/>
          <w:sz w:val="24"/>
          <w:szCs w:val="24"/>
        </w:rPr>
        <w:t>本议案的有效表决1</w:t>
      </w:r>
      <w:r>
        <w:rPr>
          <w:rFonts w:ascii="宋体" w:hAnsi="宋体" w:hint="eastAsia"/>
          <w:sz w:val="24"/>
          <w:szCs w:val="24"/>
        </w:rPr>
        <w:t>1</w:t>
      </w:r>
      <w:r w:rsidRPr="003F6118">
        <w:rPr>
          <w:rFonts w:ascii="宋体" w:hAnsi="宋体" w:hint="eastAsia"/>
          <w:sz w:val="24"/>
          <w:szCs w:val="24"/>
        </w:rPr>
        <w:t>票。同意1</w:t>
      </w:r>
      <w:r>
        <w:rPr>
          <w:rFonts w:ascii="宋体" w:hAnsi="宋体" w:hint="eastAsia"/>
          <w:sz w:val="24"/>
          <w:szCs w:val="24"/>
        </w:rPr>
        <w:t>1</w:t>
      </w:r>
      <w:r w:rsidRPr="003F6118">
        <w:rPr>
          <w:rFonts w:ascii="宋体" w:hAnsi="宋体" w:hint="eastAsia"/>
          <w:sz w:val="24"/>
          <w:szCs w:val="24"/>
        </w:rPr>
        <w:t>票，反对0票，弃权0票。</w:t>
      </w:r>
    </w:p>
    <w:bookmarkEnd w:id="0"/>
    <w:p w14:paraId="34A33986" w14:textId="34B04703" w:rsidR="003D3271" w:rsidRPr="007A385B" w:rsidRDefault="003D3271" w:rsidP="003D3271">
      <w:pPr>
        <w:spacing w:line="500" w:lineRule="exact"/>
        <w:ind w:firstLineChars="200" w:firstLine="480"/>
        <w:rPr>
          <w:rFonts w:ascii="宋体" w:hAnsi="宋体" w:hint="eastAsia"/>
          <w:sz w:val="24"/>
          <w:szCs w:val="24"/>
        </w:rPr>
      </w:pPr>
      <w:r w:rsidRPr="0044205D">
        <w:rPr>
          <w:rFonts w:ascii="宋体" w:hAnsi="宋体" w:hint="eastAsia"/>
          <w:sz w:val="24"/>
          <w:szCs w:val="24"/>
        </w:rPr>
        <w:t>会议</w:t>
      </w:r>
      <w:r w:rsidRPr="00972AA5">
        <w:rPr>
          <w:rFonts w:ascii="宋体" w:hAnsi="宋体" w:hint="eastAsia"/>
          <w:sz w:val="24"/>
          <w:szCs w:val="24"/>
        </w:rPr>
        <w:t>由</w:t>
      </w:r>
      <w:r w:rsidR="00980870">
        <w:rPr>
          <w:rFonts w:ascii="宋体" w:hAnsi="宋体" w:hint="eastAsia"/>
          <w:sz w:val="24"/>
          <w:szCs w:val="24"/>
        </w:rPr>
        <w:t>董事长李忠波</w:t>
      </w:r>
      <w:r w:rsidRPr="00972AA5">
        <w:rPr>
          <w:rFonts w:ascii="宋体" w:hAnsi="宋体" w:hint="eastAsia"/>
          <w:sz w:val="24"/>
          <w:szCs w:val="24"/>
        </w:rPr>
        <w:t>先生</w:t>
      </w:r>
      <w:r w:rsidRPr="0044205D">
        <w:rPr>
          <w:rFonts w:ascii="宋体" w:hAnsi="宋体" w:hint="eastAsia"/>
          <w:sz w:val="24"/>
          <w:szCs w:val="24"/>
        </w:rPr>
        <w:t>主持，出席会议的董事</w:t>
      </w:r>
      <w:proofErr w:type="gramStart"/>
      <w:r w:rsidRPr="0044205D">
        <w:rPr>
          <w:rFonts w:ascii="宋体" w:hAnsi="宋体" w:hint="eastAsia"/>
          <w:sz w:val="24"/>
          <w:szCs w:val="24"/>
        </w:rPr>
        <w:t>逐项审议</w:t>
      </w:r>
      <w:proofErr w:type="gramEnd"/>
      <w:r w:rsidRPr="0044205D">
        <w:rPr>
          <w:rFonts w:ascii="宋体" w:hAnsi="宋体" w:hint="eastAsia"/>
          <w:sz w:val="24"/>
          <w:szCs w:val="24"/>
        </w:rPr>
        <w:t>通过了如下议案：</w:t>
      </w:r>
    </w:p>
    <w:p w14:paraId="526C20DA" w14:textId="133114AE" w:rsidR="008D5898" w:rsidRPr="00A20FC6" w:rsidRDefault="009B4E22" w:rsidP="008D5898">
      <w:pPr>
        <w:spacing w:line="500" w:lineRule="exact"/>
        <w:ind w:firstLineChars="200" w:firstLine="482"/>
        <w:rPr>
          <w:rFonts w:ascii="宋体" w:hAnsi="宋体" w:hint="eastAsia"/>
          <w:b/>
          <w:bCs/>
          <w:sz w:val="24"/>
          <w:szCs w:val="24"/>
        </w:rPr>
      </w:pPr>
      <w:bookmarkStart w:id="1" w:name="_Hlk192599662"/>
      <w:bookmarkStart w:id="2" w:name="_Hlk192600583"/>
      <w:bookmarkStart w:id="3" w:name="_Hlk200459695"/>
      <w:bookmarkStart w:id="4" w:name="_Hlk192583700"/>
      <w:bookmarkStart w:id="5" w:name="_Hlk200722960"/>
      <w:bookmarkStart w:id="6" w:name="_Hlk200722292"/>
      <w:r>
        <w:rPr>
          <w:rFonts w:ascii="宋体" w:hAnsi="宋体" w:hint="eastAsia"/>
          <w:b/>
          <w:bCs/>
          <w:sz w:val="24"/>
          <w:szCs w:val="24"/>
        </w:rPr>
        <w:t>2</w:t>
      </w:r>
      <w:r w:rsidR="00534C30" w:rsidRPr="00074B62">
        <w:rPr>
          <w:rFonts w:ascii="宋体" w:hAnsi="宋体" w:hint="eastAsia"/>
          <w:b/>
          <w:bCs/>
          <w:sz w:val="24"/>
          <w:szCs w:val="24"/>
        </w:rPr>
        <w:t>、</w:t>
      </w:r>
      <w:bookmarkStart w:id="7" w:name="_Hlk214009078"/>
      <w:r w:rsidR="008D5898" w:rsidRPr="00A20FC6">
        <w:rPr>
          <w:rFonts w:ascii="宋体" w:hAnsi="宋体" w:hint="eastAsia"/>
          <w:b/>
          <w:bCs/>
          <w:sz w:val="24"/>
          <w:szCs w:val="24"/>
        </w:rPr>
        <w:t>审议通过《</w:t>
      </w:r>
      <w:r w:rsidR="008D5898">
        <w:rPr>
          <w:rFonts w:ascii="宋体" w:hAnsi="宋体" w:hint="eastAsia"/>
          <w:b/>
          <w:bCs/>
          <w:sz w:val="24"/>
          <w:szCs w:val="24"/>
        </w:rPr>
        <w:t>变更</w:t>
      </w:r>
      <w:r w:rsidR="008D5898" w:rsidRPr="00A20FC6">
        <w:rPr>
          <w:rFonts w:ascii="宋体" w:hAnsi="宋体" w:hint="eastAsia"/>
          <w:b/>
          <w:bCs/>
          <w:sz w:val="24"/>
          <w:szCs w:val="24"/>
        </w:rPr>
        <w:t>公司第十</w:t>
      </w:r>
      <w:r w:rsidR="008D5898">
        <w:rPr>
          <w:rFonts w:ascii="宋体" w:hAnsi="宋体" w:hint="eastAsia"/>
          <w:b/>
          <w:bCs/>
          <w:sz w:val="24"/>
          <w:szCs w:val="24"/>
        </w:rPr>
        <w:t>一</w:t>
      </w:r>
      <w:r w:rsidR="008D5898" w:rsidRPr="00A20FC6">
        <w:rPr>
          <w:rFonts w:ascii="宋体" w:hAnsi="宋体" w:hint="eastAsia"/>
          <w:b/>
          <w:bCs/>
          <w:sz w:val="24"/>
          <w:szCs w:val="24"/>
        </w:rPr>
        <w:t>届董事会各专业委员会召集人、委员的议案》</w:t>
      </w:r>
    </w:p>
    <w:p w14:paraId="19353453" w14:textId="6790D789" w:rsidR="008D5898" w:rsidRPr="004933B1" w:rsidRDefault="00C85136" w:rsidP="008D5898">
      <w:pPr>
        <w:spacing w:line="500" w:lineRule="exact"/>
        <w:ind w:firstLineChars="200" w:firstLine="480"/>
        <w:rPr>
          <w:rFonts w:ascii="宋体" w:hAnsi="宋体" w:hint="eastAsia"/>
          <w:sz w:val="24"/>
          <w:szCs w:val="24"/>
        </w:rPr>
      </w:pPr>
      <w:bookmarkStart w:id="8" w:name="_Hlk216705271"/>
      <w:r w:rsidRPr="007A385B">
        <w:rPr>
          <w:rFonts w:ascii="宋体" w:hAnsi="宋体" w:hint="eastAsia"/>
          <w:sz w:val="24"/>
          <w:szCs w:val="24"/>
        </w:rPr>
        <w:t>经董事长提名，董事会提名委员会审核，</w:t>
      </w:r>
      <w:r w:rsidR="008D5898" w:rsidRPr="004933B1">
        <w:rPr>
          <w:rFonts w:ascii="宋体" w:hAnsi="宋体" w:hint="eastAsia"/>
          <w:sz w:val="24"/>
          <w:szCs w:val="24"/>
        </w:rPr>
        <w:t>与会董事一致同意，推选</w:t>
      </w:r>
      <w:r w:rsidR="008D5898">
        <w:rPr>
          <w:rFonts w:ascii="宋体" w:hAnsi="宋体" w:hint="eastAsia"/>
          <w:sz w:val="24"/>
          <w:szCs w:val="24"/>
        </w:rPr>
        <w:t>李忠波</w:t>
      </w:r>
      <w:r w:rsidR="008D5898" w:rsidRPr="004933B1">
        <w:rPr>
          <w:rFonts w:ascii="宋体" w:hAnsi="宋体" w:hint="eastAsia"/>
          <w:sz w:val="24"/>
          <w:szCs w:val="24"/>
        </w:rPr>
        <w:t>先生担任董事会战略委员会召集人及薪酬与考核委员会委员，任期自2025年1</w:t>
      </w:r>
      <w:r w:rsidR="008D5898">
        <w:rPr>
          <w:rFonts w:ascii="宋体" w:hAnsi="宋体" w:hint="eastAsia"/>
          <w:sz w:val="24"/>
          <w:szCs w:val="24"/>
        </w:rPr>
        <w:t>2</w:t>
      </w:r>
      <w:r w:rsidR="008D5898" w:rsidRPr="004933B1">
        <w:rPr>
          <w:rFonts w:ascii="宋体" w:hAnsi="宋体" w:hint="eastAsia"/>
          <w:sz w:val="24"/>
          <w:szCs w:val="24"/>
        </w:rPr>
        <w:t>月</w:t>
      </w:r>
      <w:r w:rsidR="008D5898">
        <w:rPr>
          <w:rFonts w:ascii="宋体" w:hAnsi="宋体" w:hint="eastAsia"/>
          <w:sz w:val="24"/>
          <w:szCs w:val="24"/>
        </w:rPr>
        <w:lastRenderedPageBreak/>
        <w:t>15</w:t>
      </w:r>
      <w:r w:rsidR="008D5898" w:rsidRPr="004933B1">
        <w:rPr>
          <w:rFonts w:ascii="宋体" w:hAnsi="宋体" w:hint="eastAsia"/>
          <w:sz w:val="24"/>
          <w:szCs w:val="24"/>
        </w:rPr>
        <w:t>日至</w:t>
      </w:r>
      <w:r w:rsidR="008D5898" w:rsidRPr="008D5898">
        <w:rPr>
          <w:rFonts w:ascii="宋体" w:hAnsi="宋体" w:hint="eastAsia"/>
          <w:sz w:val="24"/>
          <w:szCs w:val="24"/>
        </w:rPr>
        <w:t>202</w:t>
      </w:r>
      <w:r w:rsidR="008D5898">
        <w:rPr>
          <w:rFonts w:ascii="宋体" w:hAnsi="宋体" w:hint="eastAsia"/>
          <w:sz w:val="24"/>
          <w:szCs w:val="24"/>
        </w:rPr>
        <w:t>5</w:t>
      </w:r>
      <w:r w:rsidR="008D5898" w:rsidRPr="008D5898">
        <w:rPr>
          <w:rFonts w:ascii="宋体" w:hAnsi="宋体" w:hint="eastAsia"/>
          <w:sz w:val="24"/>
          <w:szCs w:val="24"/>
        </w:rPr>
        <w:t>年年度股东大会止</w:t>
      </w:r>
      <w:r w:rsidR="008D5898" w:rsidRPr="000754A1">
        <w:rPr>
          <w:rFonts w:ascii="宋体" w:hAnsi="宋体" w:hint="eastAsia"/>
          <w:sz w:val="24"/>
          <w:szCs w:val="24"/>
        </w:rPr>
        <w:t>。</w:t>
      </w:r>
      <w:r w:rsidR="008D5898">
        <w:rPr>
          <w:rFonts w:ascii="宋体" w:hAnsi="宋体" w:hint="eastAsia"/>
          <w:sz w:val="24"/>
          <w:szCs w:val="24"/>
        </w:rPr>
        <w:t>张继恒先生不再担任</w:t>
      </w:r>
      <w:r w:rsidR="008D5898" w:rsidRPr="004933B1">
        <w:rPr>
          <w:rFonts w:ascii="宋体" w:hAnsi="宋体" w:hint="eastAsia"/>
          <w:sz w:val="24"/>
          <w:szCs w:val="24"/>
        </w:rPr>
        <w:t>董事会战略委员会召集人及薪酬与考核委员会委员</w:t>
      </w:r>
      <w:r w:rsidR="008D5898">
        <w:rPr>
          <w:rFonts w:ascii="宋体" w:hAnsi="宋体" w:hint="eastAsia"/>
          <w:sz w:val="24"/>
          <w:szCs w:val="24"/>
        </w:rPr>
        <w:t>。</w:t>
      </w:r>
    </w:p>
    <w:p w14:paraId="6BA39A43" w14:textId="022540FD" w:rsidR="00534C30" w:rsidRDefault="00C705D9" w:rsidP="008D5898">
      <w:pPr>
        <w:spacing w:line="500" w:lineRule="exact"/>
        <w:ind w:firstLineChars="200" w:firstLine="480"/>
        <w:rPr>
          <w:rFonts w:ascii="宋体" w:hAnsi="宋体" w:hint="eastAsia"/>
          <w:sz w:val="24"/>
          <w:szCs w:val="24"/>
        </w:rPr>
      </w:pPr>
      <w:r w:rsidRPr="003F6118">
        <w:rPr>
          <w:rFonts w:ascii="宋体" w:hAnsi="宋体" w:hint="eastAsia"/>
          <w:sz w:val="24"/>
          <w:szCs w:val="24"/>
        </w:rPr>
        <w:t>本议案的有效表决1</w:t>
      </w:r>
      <w:r w:rsidR="008D5898">
        <w:rPr>
          <w:rFonts w:ascii="宋体" w:hAnsi="宋体" w:hint="eastAsia"/>
          <w:sz w:val="24"/>
          <w:szCs w:val="24"/>
        </w:rPr>
        <w:t>1</w:t>
      </w:r>
      <w:r w:rsidRPr="003F6118">
        <w:rPr>
          <w:rFonts w:ascii="宋体" w:hAnsi="宋体" w:hint="eastAsia"/>
          <w:sz w:val="24"/>
          <w:szCs w:val="24"/>
        </w:rPr>
        <w:t>票。同意1</w:t>
      </w:r>
      <w:r w:rsidR="008D5898">
        <w:rPr>
          <w:rFonts w:ascii="宋体" w:hAnsi="宋体" w:hint="eastAsia"/>
          <w:sz w:val="24"/>
          <w:szCs w:val="24"/>
        </w:rPr>
        <w:t>1</w:t>
      </w:r>
      <w:r w:rsidRPr="003F6118">
        <w:rPr>
          <w:rFonts w:ascii="宋体" w:hAnsi="宋体" w:hint="eastAsia"/>
          <w:sz w:val="24"/>
          <w:szCs w:val="24"/>
        </w:rPr>
        <w:t>票，反对0票，弃权0票。</w:t>
      </w:r>
      <w:bookmarkEnd w:id="7"/>
      <w:bookmarkEnd w:id="8"/>
    </w:p>
    <w:p w14:paraId="20AAAE4E" w14:textId="038E70D3" w:rsidR="009B4E22" w:rsidRPr="009B4E22" w:rsidRDefault="009B4E22" w:rsidP="009B4E22">
      <w:pPr>
        <w:spacing w:line="500" w:lineRule="exact"/>
        <w:ind w:firstLineChars="202" w:firstLine="487"/>
        <w:rPr>
          <w:rFonts w:ascii="宋体" w:hAnsi="宋体" w:hint="eastAsia"/>
          <w:b/>
          <w:bCs/>
          <w:sz w:val="24"/>
          <w:szCs w:val="24"/>
        </w:rPr>
      </w:pPr>
      <w:bookmarkStart w:id="9" w:name="_Hlk214009136"/>
      <w:r>
        <w:rPr>
          <w:rFonts w:ascii="宋体" w:hAnsi="宋体" w:hint="eastAsia"/>
          <w:b/>
          <w:bCs/>
          <w:sz w:val="24"/>
          <w:szCs w:val="24"/>
        </w:rPr>
        <w:t>3</w:t>
      </w:r>
      <w:r w:rsidR="00A20FC6" w:rsidRPr="00A20FC6">
        <w:rPr>
          <w:rFonts w:ascii="宋体" w:hAnsi="宋体" w:hint="eastAsia"/>
          <w:b/>
          <w:bCs/>
          <w:sz w:val="24"/>
          <w:szCs w:val="24"/>
        </w:rPr>
        <w:t>、</w:t>
      </w:r>
      <w:r w:rsidRPr="00144F55">
        <w:rPr>
          <w:rFonts w:ascii="宋体" w:hAnsi="宋体" w:hint="eastAsia"/>
          <w:b/>
          <w:bCs/>
          <w:sz w:val="24"/>
          <w:szCs w:val="24"/>
        </w:rPr>
        <w:t>审议通过《关于制定&lt;董事和高级管理人员离任管理制度&gt;及修订&lt;董事会秘书工作细则&gt;等1</w:t>
      </w:r>
      <w:r w:rsidR="001559B9">
        <w:rPr>
          <w:rFonts w:ascii="宋体" w:hAnsi="宋体" w:hint="eastAsia"/>
          <w:b/>
          <w:bCs/>
          <w:sz w:val="24"/>
          <w:szCs w:val="24"/>
        </w:rPr>
        <w:t>2</w:t>
      </w:r>
      <w:r w:rsidRPr="00144F55">
        <w:rPr>
          <w:rFonts w:ascii="宋体" w:hAnsi="宋体" w:hint="eastAsia"/>
          <w:b/>
          <w:bCs/>
          <w:sz w:val="24"/>
          <w:szCs w:val="24"/>
        </w:rPr>
        <w:t>项制度的议案》</w:t>
      </w:r>
    </w:p>
    <w:p w14:paraId="69F68C3A" w14:textId="12D15D7A" w:rsidR="008D5898" w:rsidRPr="009B4E22" w:rsidRDefault="009B4E22" w:rsidP="009B4E22">
      <w:pPr>
        <w:spacing w:line="500" w:lineRule="exact"/>
        <w:ind w:firstLineChars="202" w:firstLine="485"/>
        <w:rPr>
          <w:rFonts w:ascii="宋体" w:hAnsi="宋体" w:hint="eastAsia"/>
          <w:sz w:val="24"/>
          <w:szCs w:val="24"/>
        </w:rPr>
      </w:pPr>
      <w:bookmarkStart w:id="10" w:name="_Hlk216705286"/>
      <w:r w:rsidRPr="009B4E22">
        <w:rPr>
          <w:rFonts w:ascii="宋体" w:hAnsi="宋体" w:hint="eastAsia"/>
          <w:sz w:val="24"/>
          <w:szCs w:val="24"/>
        </w:rPr>
        <w:t>董事会同意制定《董事和高级管理人员离任管理制度》及修订《董事会秘书工作细则》、《董事会薪酬与考核委员会实施细则》、《董事会战略委员会实施细则》、《董事会审计委员会工作细则》、《董事会提名委员会实施细则》、《独立董事工作制度》、《公司信息披露管理制度》、《关联交易管理制度》、《募集资金管理办法》、《总经理工作细则》</w:t>
      </w:r>
      <w:r w:rsidR="001559B9">
        <w:rPr>
          <w:rFonts w:ascii="宋体" w:hAnsi="宋体" w:hint="eastAsia"/>
          <w:sz w:val="24"/>
          <w:szCs w:val="24"/>
        </w:rPr>
        <w:t>、</w:t>
      </w:r>
      <w:r w:rsidRPr="009B4E22">
        <w:rPr>
          <w:rFonts w:ascii="宋体" w:hAnsi="宋体" w:hint="eastAsia"/>
          <w:sz w:val="24"/>
          <w:szCs w:val="24"/>
        </w:rPr>
        <w:t>《与关联方资金往来管理制度》</w:t>
      </w:r>
      <w:r w:rsidR="001559B9" w:rsidRPr="009B4E22">
        <w:rPr>
          <w:rFonts w:ascii="宋体" w:hAnsi="宋体" w:hint="eastAsia"/>
          <w:sz w:val="24"/>
          <w:szCs w:val="24"/>
        </w:rPr>
        <w:t>及</w:t>
      </w:r>
      <w:r w:rsidR="001559B9">
        <w:rPr>
          <w:rFonts w:ascii="宋体" w:hAnsi="宋体" w:hint="eastAsia"/>
          <w:sz w:val="24"/>
          <w:szCs w:val="24"/>
        </w:rPr>
        <w:t>《内幕信息知情人登记</w:t>
      </w:r>
      <w:r w:rsidR="0071121A">
        <w:rPr>
          <w:rFonts w:ascii="宋体" w:hAnsi="宋体" w:hint="eastAsia"/>
          <w:sz w:val="24"/>
          <w:szCs w:val="24"/>
        </w:rPr>
        <w:t>备案</w:t>
      </w:r>
      <w:r w:rsidR="001559B9">
        <w:rPr>
          <w:rFonts w:ascii="宋体" w:hAnsi="宋体" w:hint="eastAsia"/>
          <w:sz w:val="24"/>
          <w:szCs w:val="24"/>
        </w:rPr>
        <w:t>管理制度》</w:t>
      </w:r>
      <w:r w:rsidRPr="009B4E22">
        <w:rPr>
          <w:rFonts w:ascii="宋体" w:hAnsi="宋体" w:hint="eastAsia"/>
          <w:sz w:val="24"/>
          <w:szCs w:val="24"/>
        </w:rPr>
        <w:t>中的有关条款。</w:t>
      </w:r>
      <w:bookmarkEnd w:id="10"/>
    </w:p>
    <w:p w14:paraId="559BCA69" w14:textId="19E42E20" w:rsidR="00A20FC6" w:rsidRPr="00A20FC6" w:rsidRDefault="00A20FC6" w:rsidP="00A20FC6">
      <w:pPr>
        <w:spacing w:line="500" w:lineRule="exact"/>
        <w:ind w:firstLineChars="200" w:firstLine="480"/>
        <w:rPr>
          <w:rFonts w:ascii="宋体" w:hAnsi="宋体" w:hint="eastAsia"/>
          <w:sz w:val="24"/>
          <w:szCs w:val="24"/>
        </w:rPr>
      </w:pPr>
      <w:r w:rsidRPr="004933B1">
        <w:rPr>
          <w:rFonts w:ascii="宋体" w:hAnsi="宋体" w:hint="eastAsia"/>
          <w:sz w:val="24"/>
          <w:szCs w:val="24"/>
        </w:rPr>
        <w:t>本议案的有效表决1</w:t>
      </w:r>
      <w:r w:rsidR="008D5898">
        <w:rPr>
          <w:rFonts w:ascii="宋体" w:hAnsi="宋体" w:hint="eastAsia"/>
          <w:sz w:val="24"/>
          <w:szCs w:val="24"/>
        </w:rPr>
        <w:t>1</w:t>
      </w:r>
      <w:r w:rsidRPr="004933B1">
        <w:rPr>
          <w:rFonts w:ascii="宋体" w:hAnsi="宋体" w:hint="eastAsia"/>
          <w:sz w:val="24"/>
          <w:szCs w:val="24"/>
        </w:rPr>
        <w:t>票。同意1</w:t>
      </w:r>
      <w:r w:rsidR="008D5898">
        <w:rPr>
          <w:rFonts w:ascii="宋体" w:hAnsi="宋体" w:hint="eastAsia"/>
          <w:sz w:val="24"/>
          <w:szCs w:val="24"/>
        </w:rPr>
        <w:t>1</w:t>
      </w:r>
      <w:r w:rsidRPr="004933B1">
        <w:rPr>
          <w:rFonts w:ascii="宋体" w:hAnsi="宋体" w:hint="eastAsia"/>
          <w:sz w:val="24"/>
          <w:szCs w:val="24"/>
        </w:rPr>
        <w:t>票，反对0票，弃权0票。</w:t>
      </w:r>
      <w:bookmarkEnd w:id="9"/>
    </w:p>
    <w:bookmarkEnd w:id="1"/>
    <w:bookmarkEnd w:id="2"/>
    <w:bookmarkEnd w:id="3"/>
    <w:bookmarkEnd w:id="4"/>
    <w:bookmarkEnd w:id="5"/>
    <w:bookmarkEnd w:id="6"/>
    <w:p w14:paraId="6A0D260E" w14:textId="19035EAC" w:rsidR="002867C8" w:rsidRPr="00335C52" w:rsidRDefault="002867C8" w:rsidP="00B82045">
      <w:pPr>
        <w:spacing w:line="500" w:lineRule="exact"/>
        <w:ind w:firstLineChars="202" w:firstLine="485"/>
        <w:rPr>
          <w:rFonts w:ascii="宋体" w:hAnsi="宋体" w:hint="eastAsia"/>
          <w:sz w:val="24"/>
          <w:szCs w:val="24"/>
        </w:rPr>
      </w:pPr>
      <w:r w:rsidRPr="00335C52">
        <w:rPr>
          <w:rFonts w:ascii="宋体" w:hAnsi="宋体" w:hint="eastAsia"/>
          <w:sz w:val="24"/>
          <w:szCs w:val="24"/>
        </w:rPr>
        <w:t>特此公告。</w:t>
      </w:r>
    </w:p>
    <w:p w14:paraId="1579D562" w14:textId="77777777" w:rsidR="002B7618" w:rsidRDefault="002B7618" w:rsidP="00B82045">
      <w:pPr>
        <w:spacing w:line="500" w:lineRule="exact"/>
        <w:ind w:firstLineChars="202" w:firstLine="485"/>
        <w:rPr>
          <w:rFonts w:ascii="宋体" w:hAnsi="宋体" w:hint="eastAsia"/>
          <w:sz w:val="24"/>
          <w:szCs w:val="24"/>
        </w:rPr>
      </w:pPr>
    </w:p>
    <w:p w14:paraId="7DFBD276" w14:textId="77777777" w:rsidR="00617572" w:rsidRDefault="00617572" w:rsidP="00B82045">
      <w:pPr>
        <w:spacing w:line="500" w:lineRule="exact"/>
        <w:ind w:firstLineChars="202" w:firstLine="485"/>
        <w:rPr>
          <w:rFonts w:ascii="宋体" w:hAnsi="宋体" w:hint="eastAsia"/>
          <w:sz w:val="24"/>
          <w:szCs w:val="24"/>
        </w:rPr>
      </w:pPr>
    </w:p>
    <w:p w14:paraId="40C5EC1B" w14:textId="77777777" w:rsidR="00617572" w:rsidRPr="00335C52" w:rsidRDefault="00617572" w:rsidP="00B82045">
      <w:pPr>
        <w:spacing w:line="500" w:lineRule="exact"/>
        <w:ind w:firstLineChars="202" w:firstLine="485"/>
        <w:rPr>
          <w:rFonts w:ascii="宋体" w:hAnsi="宋体" w:hint="eastAsia"/>
          <w:sz w:val="24"/>
          <w:szCs w:val="24"/>
        </w:rPr>
      </w:pPr>
    </w:p>
    <w:p w14:paraId="03FFAFBD" w14:textId="77777777" w:rsidR="002867C8" w:rsidRPr="00335C52" w:rsidRDefault="002867C8" w:rsidP="00B82045">
      <w:pPr>
        <w:spacing w:line="500" w:lineRule="exact"/>
        <w:ind w:firstLineChars="1900" w:firstLine="4560"/>
        <w:rPr>
          <w:rFonts w:ascii="宋体" w:hAnsi="宋体" w:hint="eastAsia"/>
          <w:sz w:val="24"/>
          <w:szCs w:val="24"/>
        </w:rPr>
      </w:pPr>
      <w:r w:rsidRPr="00335C52">
        <w:rPr>
          <w:rFonts w:ascii="宋体" w:hAnsi="宋体" w:hint="eastAsia"/>
          <w:sz w:val="24"/>
          <w:szCs w:val="24"/>
        </w:rPr>
        <w:t>北京京城机电股份有限公司董事会</w:t>
      </w:r>
    </w:p>
    <w:p w14:paraId="030596AB" w14:textId="7A257723" w:rsidR="00204ACB" w:rsidRDefault="00700BD8" w:rsidP="00B82045">
      <w:pPr>
        <w:spacing w:line="500" w:lineRule="exact"/>
        <w:ind w:firstLineChars="2302" w:firstLine="5525"/>
        <w:rPr>
          <w:rFonts w:ascii="宋体" w:hAnsi="宋体" w:hint="eastAsia"/>
          <w:sz w:val="24"/>
          <w:szCs w:val="24"/>
        </w:rPr>
      </w:pPr>
      <w:r w:rsidRPr="00335C52">
        <w:rPr>
          <w:rFonts w:ascii="宋体" w:hAnsi="宋体" w:hint="eastAsia"/>
          <w:sz w:val="24"/>
          <w:szCs w:val="24"/>
        </w:rPr>
        <w:t>202</w:t>
      </w:r>
      <w:r w:rsidR="00001EA7">
        <w:rPr>
          <w:rFonts w:ascii="宋体" w:hAnsi="宋体" w:hint="eastAsia"/>
          <w:sz w:val="24"/>
          <w:szCs w:val="24"/>
        </w:rPr>
        <w:t>5</w:t>
      </w:r>
      <w:r w:rsidR="002867C8" w:rsidRPr="00335C52">
        <w:rPr>
          <w:rFonts w:ascii="宋体" w:hAnsi="宋体" w:hint="eastAsia"/>
          <w:sz w:val="24"/>
          <w:szCs w:val="24"/>
        </w:rPr>
        <w:t>年</w:t>
      </w:r>
      <w:r w:rsidR="00534C30">
        <w:rPr>
          <w:rFonts w:ascii="宋体" w:hAnsi="宋体" w:hint="eastAsia"/>
          <w:sz w:val="24"/>
          <w:szCs w:val="24"/>
        </w:rPr>
        <w:t>1</w:t>
      </w:r>
      <w:r w:rsidR="00903051">
        <w:rPr>
          <w:rFonts w:ascii="宋体" w:hAnsi="宋体" w:hint="eastAsia"/>
          <w:sz w:val="24"/>
          <w:szCs w:val="24"/>
        </w:rPr>
        <w:t>2</w:t>
      </w:r>
      <w:r w:rsidR="002867C8" w:rsidRPr="00335C52">
        <w:rPr>
          <w:rFonts w:ascii="宋体" w:hAnsi="宋体" w:hint="eastAsia"/>
          <w:sz w:val="24"/>
          <w:szCs w:val="24"/>
        </w:rPr>
        <w:t>月</w:t>
      </w:r>
      <w:r w:rsidR="00903051">
        <w:rPr>
          <w:rFonts w:ascii="宋体" w:hAnsi="宋体" w:hint="eastAsia"/>
          <w:sz w:val="24"/>
          <w:szCs w:val="24"/>
        </w:rPr>
        <w:t>15</w:t>
      </w:r>
      <w:r w:rsidR="002867C8" w:rsidRPr="00335C52">
        <w:rPr>
          <w:rFonts w:ascii="宋体" w:hAnsi="宋体" w:hint="eastAsia"/>
          <w:sz w:val="24"/>
          <w:szCs w:val="24"/>
        </w:rPr>
        <w:t>日</w:t>
      </w:r>
    </w:p>
    <w:p w14:paraId="35603CC6" w14:textId="2D30525A" w:rsidR="00E903DD" w:rsidRDefault="00204ACB" w:rsidP="00204ACB">
      <w:pPr>
        <w:spacing w:line="500" w:lineRule="exact"/>
        <w:rPr>
          <w:rFonts w:ascii="宋体" w:hAnsi="宋体" w:hint="eastAsia"/>
          <w:b/>
          <w:bCs/>
          <w:sz w:val="24"/>
          <w:szCs w:val="24"/>
        </w:rPr>
      </w:pPr>
      <w:r>
        <w:rPr>
          <w:rFonts w:ascii="宋体" w:hAnsi="宋体" w:hint="eastAsia"/>
          <w:sz w:val="24"/>
          <w:szCs w:val="24"/>
        </w:rPr>
        <w:br w:type="page"/>
      </w:r>
      <w:r w:rsidRPr="00204ACB">
        <w:rPr>
          <w:rFonts w:ascii="宋体" w:hAnsi="宋体" w:hint="eastAsia"/>
          <w:b/>
          <w:bCs/>
          <w:sz w:val="24"/>
          <w:szCs w:val="24"/>
        </w:rPr>
        <w:lastRenderedPageBreak/>
        <w:t>附件：</w:t>
      </w:r>
    </w:p>
    <w:p w14:paraId="6559AB02" w14:textId="375BF4BA" w:rsidR="00DA5F53" w:rsidRPr="0001055E" w:rsidRDefault="00911ED5" w:rsidP="00DA5F53">
      <w:pPr>
        <w:spacing w:line="480" w:lineRule="exact"/>
        <w:ind w:firstLineChars="200" w:firstLine="482"/>
        <w:jc w:val="center"/>
        <w:rPr>
          <w:rFonts w:ascii="宋体" w:hAnsi="宋体" w:hint="eastAsia"/>
          <w:b/>
          <w:bCs/>
          <w:sz w:val="28"/>
          <w:szCs w:val="28"/>
        </w:rPr>
      </w:pPr>
      <w:r>
        <w:rPr>
          <w:rFonts w:ascii="宋体" w:hAnsi="宋体" w:hint="eastAsia"/>
          <w:b/>
          <w:bCs/>
          <w:sz w:val="24"/>
          <w:szCs w:val="24"/>
        </w:rPr>
        <w:t>董事长</w:t>
      </w:r>
      <w:r w:rsidR="00DA5F53" w:rsidRPr="0001055E">
        <w:rPr>
          <w:rFonts w:ascii="宋体" w:hAnsi="宋体" w:hint="eastAsia"/>
          <w:b/>
          <w:bCs/>
          <w:sz w:val="24"/>
          <w:szCs w:val="24"/>
        </w:rPr>
        <w:t>简历</w:t>
      </w:r>
    </w:p>
    <w:p w14:paraId="4360A69B" w14:textId="50C45B2C" w:rsidR="0001055E" w:rsidRPr="0001055E" w:rsidRDefault="0001055E" w:rsidP="0001055E">
      <w:pPr>
        <w:autoSpaceDE w:val="0"/>
        <w:autoSpaceDN w:val="0"/>
        <w:adjustRightInd w:val="0"/>
        <w:spacing w:line="500" w:lineRule="exact"/>
        <w:ind w:firstLineChars="200" w:firstLine="480"/>
        <w:jc w:val="left"/>
        <w:rPr>
          <w:rFonts w:ascii="宋体" w:hAnsi="宋体" w:cs="MSungHK-Light" w:hint="eastAsia"/>
          <w:kern w:val="0"/>
          <w:sz w:val="24"/>
          <w:szCs w:val="24"/>
        </w:rPr>
      </w:pPr>
      <w:bookmarkStart w:id="11" w:name="_Hlk216705313"/>
      <w:r w:rsidRPr="0001055E">
        <w:rPr>
          <w:rFonts w:ascii="宋体" w:hAnsi="宋体" w:cs="MSungHK-Light" w:hint="eastAsia"/>
          <w:kern w:val="0"/>
          <w:sz w:val="24"/>
          <w:szCs w:val="24"/>
        </w:rPr>
        <w:t>李忠波，中国国籍，男，</w:t>
      </w:r>
      <w:r w:rsidRPr="0001055E">
        <w:rPr>
          <w:rFonts w:ascii="宋体" w:hAnsi="宋体" w:cs="TimesLTStd-Roman" w:hint="eastAsia"/>
          <w:kern w:val="0"/>
          <w:sz w:val="24"/>
          <w:szCs w:val="24"/>
        </w:rPr>
        <w:t>55</w:t>
      </w:r>
      <w:r w:rsidRPr="0001055E">
        <w:rPr>
          <w:rFonts w:ascii="宋体" w:hAnsi="宋体" w:cs="MSungHK-Light" w:hint="eastAsia"/>
          <w:kern w:val="0"/>
          <w:sz w:val="24"/>
          <w:szCs w:val="24"/>
        </w:rPr>
        <w:t>岁，大学本科、工商管理硕士，工程师。李先生曾任北京巴布科克</w:t>
      </w:r>
      <w:r w:rsidR="00E3604B" w:rsidRPr="00E3604B">
        <w:rPr>
          <w:rFonts w:ascii="宋体" w:hAnsi="宋体" w:cs="MSungHK-Light" w:hint="eastAsia"/>
          <w:kern w:val="0"/>
          <w:sz w:val="24"/>
          <w:szCs w:val="24"/>
        </w:rPr>
        <w:t>·</w:t>
      </w:r>
      <w:r w:rsidRPr="0001055E">
        <w:rPr>
          <w:rFonts w:ascii="宋体" w:hAnsi="宋体" w:cs="MSungHK-Light" w:hint="eastAsia"/>
          <w:kern w:val="0"/>
          <w:sz w:val="24"/>
          <w:szCs w:val="24"/>
        </w:rPr>
        <w:t>威尔科克斯有限公司工艺分部经理、人力资源分部经理、行政部总经理，北京京城泰昌机械有限公司副总经理，北京现代京城工程机械有限公司党总支书记、副总经理，北京京城重工机械有限责任公司党委书记、总经理、董事长，北京北一机床股份有限公司党委副书记、总经理、董事，北京北一机床有限责任公司党委书记、总经理、董事，北京京城机电控股有限责任公司副总经理，北京京城机电控股有限责任公司党委副书记。现任</w:t>
      </w:r>
      <w:r w:rsidR="00911ED5">
        <w:rPr>
          <w:rFonts w:ascii="宋体" w:hAnsi="宋体" w:cs="MSungHK-Light" w:hint="eastAsia"/>
          <w:kern w:val="0"/>
          <w:sz w:val="24"/>
          <w:szCs w:val="24"/>
        </w:rPr>
        <w:t>北京京城机电股份有限公司第十一届董事会非执行董事、董事长；</w:t>
      </w:r>
      <w:r w:rsidRPr="00511D85">
        <w:rPr>
          <w:rFonts w:ascii="宋体" w:hAnsi="宋体" w:cs="MSungHK-Light" w:hint="eastAsia"/>
          <w:kern w:val="0"/>
          <w:sz w:val="24"/>
          <w:szCs w:val="24"/>
        </w:rPr>
        <w:t>北京京城机电控股有限责任公司党委副书记、总经理、董事，兼北京北一机床有限责任公司董事长、北京巴布科克</w:t>
      </w:r>
      <w:r w:rsidR="00E3604B" w:rsidRPr="00511D85">
        <w:rPr>
          <w:rFonts w:ascii="宋体" w:hAnsi="宋体" w:cs="MSungHK-Light" w:hint="eastAsia"/>
          <w:kern w:val="0"/>
          <w:sz w:val="24"/>
          <w:szCs w:val="24"/>
        </w:rPr>
        <w:t>·</w:t>
      </w:r>
      <w:r w:rsidRPr="00511D85">
        <w:rPr>
          <w:rFonts w:ascii="宋体" w:hAnsi="宋体" w:cs="MSungHK-Light" w:hint="eastAsia"/>
          <w:kern w:val="0"/>
          <w:sz w:val="24"/>
          <w:szCs w:val="24"/>
        </w:rPr>
        <w:t>威尔科克斯有限公司董事长。</w:t>
      </w:r>
    </w:p>
    <w:p w14:paraId="5FE71DE9" w14:textId="7A562D5C" w:rsidR="0001055E" w:rsidRPr="0001055E" w:rsidRDefault="0001055E" w:rsidP="0001055E">
      <w:pPr>
        <w:autoSpaceDE w:val="0"/>
        <w:autoSpaceDN w:val="0"/>
        <w:adjustRightInd w:val="0"/>
        <w:spacing w:line="500" w:lineRule="exact"/>
        <w:ind w:firstLineChars="200" w:firstLine="480"/>
        <w:jc w:val="left"/>
        <w:rPr>
          <w:rFonts w:ascii="宋体" w:hAnsi="宋体" w:cs="MSungHK-Light" w:hint="eastAsia"/>
          <w:kern w:val="0"/>
          <w:sz w:val="24"/>
          <w:szCs w:val="24"/>
        </w:rPr>
      </w:pPr>
      <w:r w:rsidRPr="0001055E">
        <w:rPr>
          <w:rFonts w:ascii="宋体" w:hAnsi="宋体" w:cs="MSungHK-Light" w:hint="eastAsia"/>
          <w:kern w:val="0"/>
          <w:sz w:val="24"/>
          <w:szCs w:val="24"/>
        </w:rPr>
        <w:t>于本公告日期，李忠波先生为公司控股股东北京京城机电控股有限责任公司党委副书记、总经理、董事，兼北京北一机床有限责任公司董事长、北京巴布科克</w:t>
      </w:r>
      <w:r w:rsidR="00E3604B" w:rsidRPr="00E3604B">
        <w:rPr>
          <w:rFonts w:ascii="宋体" w:hAnsi="宋体" w:cs="MSungHK-Light" w:hint="eastAsia"/>
          <w:kern w:val="0"/>
          <w:sz w:val="24"/>
          <w:szCs w:val="24"/>
        </w:rPr>
        <w:t>·</w:t>
      </w:r>
      <w:r w:rsidRPr="0001055E">
        <w:rPr>
          <w:rFonts w:ascii="宋体" w:hAnsi="宋体" w:cs="MSungHK-Light" w:hint="eastAsia"/>
          <w:kern w:val="0"/>
          <w:sz w:val="24"/>
          <w:szCs w:val="24"/>
        </w:rPr>
        <w:t>威尔科克斯有限公司董事长。除上文所披露的情形外，李忠波先生与公司之其他董事</w:t>
      </w:r>
      <w:r w:rsidR="00F14511">
        <w:rPr>
          <w:rFonts w:ascii="宋体" w:hAnsi="宋体" w:cs="MSungHK-Light" w:hint="eastAsia"/>
          <w:kern w:val="0"/>
          <w:sz w:val="24"/>
          <w:szCs w:val="24"/>
        </w:rPr>
        <w:t>及</w:t>
      </w:r>
      <w:r w:rsidRPr="0001055E">
        <w:rPr>
          <w:rFonts w:ascii="宋体" w:hAnsi="宋体" w:cs="MSungHK-Light" w:hint="eastAsia"/>
          <w:kern w:val="0"/>
          <w:sz w:val="24"/>
          <w:szCs w:val="24"/>
        </w:rPr>
        <w:t>高级管理人员概无关系，亦未于公司或本集团的其他成员公司担任任何职位。李忠波先生亦无持有根据证券及期货条例（香港法例第</w:t>
      </w:r>
      <w:r w:rsidRPr="0001055E">
        <w:rPr>
          <w:rFonts w:ascii="宋体" w:hAnsi="宋体" w:cs="TimesLTStd-Roman" w:hint="eastAsia"/>
          <w:kern w:val="0"/>
          <w:sz w:val="24"/>
          <w:szCs w:val="24"/>
        </w:rPr>
        <w:t>571</w:t>
      </w:r>
      <w:r w:rsidRPr="0001055E">
        <w:rPr>
          <w:rFonts w:ascii="宋体" w:hAnsi="宋体" w:cs="MSungHK-Light" w:hint="eastAsia"/>
          <w:kern w:val="0"/>
          <w:sz w:val="24"/>
          <w:szCs w:val="24"/>
        </w:rPr>
        <w:t>章）（</w:t>
      </w:r>
      <w:r w:rsidR="001A3CDC">
        <w:rPr>
          <w:rFonts w:ascii="宋体" w:hAnsi="宋体" w:cs="MSungHK-Light" w:hint="eastAsia"/>
          <w:kern w:val="0"/>
          <w:sz w:val="24"/>
          <w:szCs w:val="24"/>
        </w:rPr>
        <w:t>以下简称</w:t>
      </w:r>
      <w:r w:rsidR="001A3CDC" w:rsidRPr="001A3CDC">
        <w:rPr>
          <w:rFonts w:ascii="宋体" w:hAnsi="宋体" w:cs="MSungHK-Light" w:hint="eastAsia"/>
          <w:kern w:val="0"/>
          <w:sz w:val="24"/>
          <w:szCs w:val="24"/>
        </w:rPr>
        <w:t>“</w:t>
      </w:r>
      <w:r w:rsidRPr="001A3CDC">
        <w:rPr>
          <w:rFonts w:ascii="宋体" w:hAnsi="宋体" w:cs="MHeiHK-Bold" w:hint="eastAsia"/>
          <w:kern w:val="0"/>
          <w:sz w:val="24"/>
          <w:szCs w:val="24"/>
        </w:rPr>
        <w:t>证券及期货条例</w:t>
      </w:r>
      <w:r w:rsidR="001A3CDC" w:rsidRPr="001A3CDC">
        <w:rPr>
          <w:rFonts w:ascii="宋体" w:hAnsi="宋体" w:cs="MSungHK-Light" w:hint="eastAsia"/>
          <w:kern w:val="0"/>
          <w:sz w:val="24"/>
          <w:szCs w:val="24"/>
        </w:rPr>
        <w:t>”</w:t>
      </w:r>
      <w:r w:rsidRPr="0001055E">
        <w:rPr>
          <w:rFonts w:ascii="宋体" w:hAnsi="宋体" w:cs="MSungHK-Light" w:hint="eastAsia"/>
          <w:kern w:val="0"/>
          <w:sz w:val="24"/>
          <w:szCs w:val="24"/>
        </w:rPr>
        <w:t>）第</w:t>
      </w:r>
      <w:r w:rsidRPr="0001055E">
        <w:rPr>
          <w:rFonts w:ascii="宋体" w:hAnsi="宋体" w:cs="TimesLTStd-Roman" w:hint="eastAsia"/>
          <w:kern w:val="0"/>
          <w:sz w:val="24"/>
          <w:szCs w:val="24"/>
        </w:rPr>
        <w:t>XV</w:t>
      </w:r>
      <w:r w:rsidRPr="0001055E">
        <w:rPr>
          <w:rFonts w:ascii="宋体" w:hAnsi="宋体" w:cs="MSungHK-Light" w:hint="eastAsia"/>
          <w:kern w:val="0"/>
          <w:sz w:val="24"/>
          <w:szCs w:val="24"/>
        </w:rPr>
        <w:t>部所定义之任何公司股份权益及无于过去三年在其他于香港或海外上市公司担任董事职务。</w:t>
      </w:r>
    </w:p>
    <w:p w14:paraId="258CA75D" w14:textId="03D81A07" w:rsidR="0001055E" w:rsidRPr="0001055E" w:rsidRDefault="0001055E" w:rsidP="0001055E">
      <w:pPr>
        <w:autoSpaceDE w:val="0"/>
        <w:autoSpaceDN w:val="0"/>
        <w:adjustRightInd w:val="0"/>
        <w:spacing w:line="500" w:lineRule="exact"/>
        <w:ind w:firstLineChars="200" w:firstLine="480"/>
        <w:jc w:val="left"/>
        <w:rPr>
          <w:rFonts w:ascii="宋体" w:hAnsi="宋体" w:cs="MSungHK-Light" w:hint="eastAsia"/>
          <w:kern w:val="0"/>
          <w:sz w:val="24"/>
          <w:szCs w:val="24"/>
        </w:rPr>
      </w:pPr>
      <w:r w:rsidRPr="0001055E">
        <w:rPr>
          <w:rFonts w:ascii="宋体" w:hAnsi="宋体" w:cs="MSungHK-Light" w:hint="eastAsia"/>
          <w:kern w:val="0"/>
          <w:sz w:val="24"/>
          <w:szCs w:val="24"/>
        </w:rPr>
        <w:t>就李忠波先生而言，除上文披露外，并无任何根据《香港联合交易所有限公司证券上市规则》第</w:t>
      </w:r>
      <w:r w:rsidRPr="0001055E">
        <w:rPr>
          <w:rFonts w:ascii="宋体" w:hAnsi="宋体" w:cs="TimesLTStd-Roman" w:hint="eastAsia"/>
          <w:kern w:val="0"/>
          <w:sz w:val="24"/>
          <w:szCs w:val="24"/>
        </w:rPr>
        <w:t>13.51(2)</w:t>
      </w:r>
      <w:r w:rsidRPr="0001055E">
        <w:rPr>
          <w:rFonts w:ascii="宋体" w:hAnsi="宋体" w:cs="MSungHK-Light" w:hint="eastAsia"/>
          <w:kern w:val="0"/>
          <w:sz w:val="24"/>
          <w:szCs w:val="24"/>
        </w:rPr>
        <w:t>条的任何规定而须予披露的其他数据，亦无其他事宜</w:t>
      </w:r>
      <w:proofErr w:type="gramStart"/>
      <w:r w:rsidRPr="0001055E">
        <w:rPr>
          <w:rFonts w:ascii="宋体" w:hAnsi="宋体" w:cs="MSungHK-Light" w:hint="eastAsia"/>
          <w:kern w:val="0"/>
          <w:sz w:val="24"/>
          <w:szCs w:val="24"/>
        </w:rPr>
        <w:t>须公司</w:t>
      </w:r>
      <w:proofErr w:type="gramEnd"/>
      <w:r w:rsidRPr="0001055E">
        <w:rPr>
          <w:rFonts w:ascii="宋体" w:hAnsi="宋体" w:cs="MSungHK-Light" w:hint="eastAsia"/>
          <w:kern w:val="0"/>
          <w:sz w:val="24"/>
          <w:szCs w:val="24"/>
        </w:rPr>
        <w:t>股东垂注。</w:t>
      </w:r>
    </w:p>
    <w:p w14:paraId="0042B736" w14:textId="4967AEE7" w:rsidR="00DA5F53" w:rsidRPr="0001055E" w:rsidRDefault="0001055E" w:rsidP="0001055E">
      <w:pPr>
        <w:autoSpaceDE w:val="0"/>
        <w:autoSpaceDN w:val="0"/>
        <w:adjustRightInd w:val="0"/>
        <w:spacing w:line="500" w:lineRule="exact"/>
        <w:ind w:firstLineChars="200" w:firstLine="480"/>
        <w:jc w:val="left"/>
        <w:rPr>
          <w:rFonts w:ascii="宋体" w:hAnsi="宋体" w:cs="MSungHK-Light" w:hint="eastAsia"/>
          <w:kern w:val="0"/>
          <w:sz w:val="24"/>
          <w:szCs w:val="24"/>
        </w:rPr>
      </w:pPr>
      <w:r w:rsidRPr="0001055E">
        <w:rPr>
          <w:rFonts w:ascii="宋体" w:hAnsi="宋体" w:cs="MSungHK-Light" w:hint="eastAsia"/>
          <w:kern w:val="0"/>
          <w:sz w:val="24"/>
          <w:szCs w:val="24"/>
        </w:rPr>
        <w:t>于本公告日期，根据证券及期货条例第</w:t>
      </w:r>
      <w:r w:rsidRPr="0001055E">
        <w:rPr>
          <w:rFonts w:ascii="宋体" w:hAnsi="宋体" w:cs="TimesLTStd-Roman" w:hint="eastAsia"/>
          <w:kern w:val="0"/>
          <w:sz w:val="24"/>
          <w:szCs w:val="24"/>
        </w:rPr>
        <w:t>352</w:t>
      </w:r>
      <w:r w:rsidRPr="0001055E">
        <w:rPr>
          <w:rFonts w:ascii="宋体" w:hAnsi="宋体" w:cs="MSungHK-Light" w:hint="eastAsia"/>
          <w:kern w:val="0"/>
          <w:sz w:val="24"/>
          <w:szCs w:val="24"/>
        </w:rPr>
        <w:t>条保存的名册，</w:t>
      </w:r>
      <w:r w:rsidR="007A7EF1">
        <w:rPr>
          <w:rFonts w:ascii="宋体" w:hAnsi="宋体" w:cs="MSungHK-Light" w:hint="eastAsia"/>
          <w:kern w:val="0"/>
          <w:sz w:val="24"/>
          <w:szCs w:val="24"/>
        </w:rPr>
        <w:t>李忠波先生</w:t>
      </w:r>
      <w:r w:rsidRPr="0001055E">
        <w:rPr>
          <w:rFonts w:ascii="宋体" w:hAnsi="宋体" w:cs="MSungHK-Light" w:hint="eastAsia"/>
          <w:kern w:val="0"/>
          <w:sz w:val="24"/>
          <w:szCs w:val="24"/>
        </w:rPr>
        <w:t>概无持有公司股份、相关股份及债券的权益或淡仓的情况。</w:t>
      </w:r>
      <w:bookmarkEnd w:id="11"/>
    </w:p>
    <w:sectPr w:rsidR="00DA5F53" w:rsidRPr="0001055E">
      <w:footerReference w:type="even" r:id="rId7"/>
      <w:footerReference w:type="default" r:id="rId8"/>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2840" w14:textId="77777777" w:rsidR="000F0301" w:rsidRDefault="000F0301">
      <w:r>
        <w:separator/>
      </w:r>
    </w:p>
  </w:endnote>
  <w:endnote w:type="continuationSeparator" w:id="0">
    <w:p w14:paraId="37A4716A" w14:textId="77777777" w:rsidR="000F0301" w:rsidRDefault="000F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ungHK-Light">
    <w:altName w:val="Microsoft JhengHei"/>
    <w:panose1 w:val="00000000000000000000"/>
    <w:charset w:val="88"/>
    <w:family w:val="auto"/>
    <w:notTrueType/>
    <w:pitch w:val="default"/>
    <w:sig w:usb0="00000001" w:usb1="08080000" w:usb2="00000010" w:usb3="00000000" w:csb0="00100000"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MHeiHK-Bold">
    <w:altName w:val="Microsoft JhengHei"/>
    <w:panose1 w:val="00000000000000000000"/>
    <w:charset w:val="88"/>
    <w:family w:val="auto"/>
    <w:notTrueType/>
    <w:pitch w:val="default"/>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ED7"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end"/>
    </w:r>
  </w:p>
  <w:p w14:paraId="6E32F41F" w14:textId="77777777" w:rsidR="002867C8" w:rsidRDefault="002867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CB89"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separate"/>
    </w:r>
    <w:r w:rsidR="0012779D">
      <w:rPr>
        <w:rStyle w:val="a5"/>
        <w:noProof/>
      </w:rPr>
      <w:t>1</w:t>
    </w:r>
    <w:r>
      <w:fldChar w:fldCharType="end"/>
    </w:r>
  </w:p>
  <w:p w14:paraId="5B2608DB" w14:textId="77777777" w:rsidR="002867C8" w:rsidRDefault="002867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A4A2" w14:textId="77777777" w:rsidR="000F0301" w:rsidRDefault="000F0301">
      <w:r>
        <w:separator/>
      </w:r>
    </w:p>
  </w:footnote>
  <w:footnote w:type="continuationSeparator" w:id="0">
    <w:p w14:paraId="3427A998" w14:textId="77777777" w:rsidR="000F0301" w:rsidRDefault="000F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09D2"/>
    <w:multiLevelType w:val="hybridMultilevel"/>
    <w:tmpl w:val="1F3246A6"/>
    <w:lvl w:ilvl="0" w:tplc="6C7AF3D0">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60650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00001EA7"/>
    <w:rsid w:val="00006220"/>
    <w:rsid w:val="0000646A"/>
    <w:rsid w:val="00007D4D"/>
    <w:rsid w:val="00007DC9"/>
    <w:rsid w:val="0001055E"/>
    <w:rsid w:val="00012B2B"/>
    <w:rsid w:val="000224DD"/>
    <w:rsid w:val="00022C50"/>
    <w:rsid w:val="00022E58"/>
    <w:rsid w:val="000302AF"/>
    <w:rsid w:val="00030D6A"/>
    <w:rsid w:val="0003174F"/>
    <w:rsid w:val="00036720"/>
    <w:rsid w:val="00041F46"/>
    <w:rsid w:val="00046764"/>
    <w:rsid w:val="0005264C"/>
    <w:rsid w:val="00053184"/>
    <w:rsid w:val="000543E3"/>
    <w:rsid w:val="000578FE"/>
    <w:rsid w:val="00062427"/>
    <w:rsid w:val="00064E9C"/>
    <w:rsid w:val="00070A29"/>
    <w:rsid w:val="00072BD4"/>
    <w:rsid w:val="0007305D"/>
    <w:rsid w:val="00074182"/>
    <w:rsid w:val="000754A1"/>
    <w:rsid w:val="00076F29"/>
    <w:rsid w:val="00077373"/>
    <w:rsid w:val="00080296"/>
    <w:rsid w:val="000820F1"/>
    <w:rsid w:val="00083CB1"/>
    <w:rsid w:val="00086313"/>
    <w:rsid w:val="00087C17"/>
    <w:rsid w:val="0009467C"/>
    <w:rsid w:val="000971BC"/>
    <w:rsid w:val="000A2BB1"/>
    <w:rsid w:val="000B08A8"/>
    <w:rsid w:val="000B5E09"/>
    <w:rsid w:val="000B685D"/>
    <w:rsid w:val="000C513F"/>
    <w:rsid w:val="000C685C"/>
    <w:rsid w:val="000D0F76"/>
    <w:rsid w:val="000E0E1E"/>
    <w:rsid w:val="000E3E68"/>
    <w:rsid w:val="000E7B35"/>
    <w:rsid w:val="000F0301"/>
    <w:rsid w:val="000F24C8"/>
    <w:rsid w:val="000F6531"/>
    <w:rsid w:val="000F7FF5"/>
    <w:rsid w:val="00101F41"/>
    <w:rsid w:val="00110CF3"/>
    <w:rsid w:val="0011270C"/>
    <w:rsid w:val="00114215"/>
    <w:rsid w:val="00115134"/>
    <w:rsid w:val="00115138"/>
    <w:rsid w:val="0012377A"/>
    <w:rsid w:val="001240E7"/>
    <w:rsid w:val="001276EB"/>
    <w:rsid w:val="0012779D"/>
    <w:rsid w:val="00134733"/>
    <w:rsid w:val="00135D24"/>
    <w:rsid w:val="001368E9"/>
    <w:rsid w:val="00137E40"/>
    <w:rsid w:val="0014103E"/>
    <w:rsid w:val="00143A5D"/>
    <w:rsid w:val="00144204"/>
    <w:rsid w:val="00144F55"/>
    <w:rsid w:val="0014667B"/>
    <w:rsid w:val="0014781B"/>
    <w:rsid w:val="00150BDC"/>
    <w:rsid w:val="00151E53"/>
    <w:rsid w:val="00152FD0"/>
    <w:rsid w:val="001559B9"/>
    <w:rsid w:val="00155E83"/>
    <w:rsid w:val="00161C95"/>
    <w:rsid w:val="001624F8"/>
    <w:rsid w:val="00174B6E"/>
    <w:rsid w:val="00175B4A"/>
    <w:rsid w:val="0018485F"/>
    <w:rsid w:val="001857CE"/>
    <w:rsid w:val="00187474"/>
    <w:rsid w:val="0019714C"/>
    <w:rsid w:val="001A33AE"/>
    <w:rsid w:val="001A3CDC"/>
    <w:rsid w:val="001A620E"/>
    <w:rsid w:val="001A6545"/>
    <w:rsid w:val="001A7DE5"/>
    <w:rsid w:val="001B7C53"/>
    <w:rsid w:val="001C001C"/>
    <w:rsid w:val="001C509E"/>
    <w:rsid w:val="001C5512"/>
    <w:rsid w:val="001C72AD"/>
    <w:rsid w:val="001D35D7"/>
    <w:rsid w:val="001E540A"/>
    <w:rsid w:val="001F2045"/>
    <w:rsid w:val="001F41B7"/>
    <w:rsid w:val="001F5B07"/>
    <w:rsid w:val="002043A4"/>
    <w:rsid w:val="00204ACB"/>
    <w:rsid w:val="00207419"/>
    <w:rsid w:val="0021201C"/>
    <w:rsid w:val="002155E4"/>
    <w:rsid w:val="00216B86"/>
    <w:rsid w:val="00225EC4"/>
    <w:rsid w:val="00226BF0"/>
    <w:rsid w:val="00227423"/>
    <w:rsid w:val="00227B6B"/>
    <w:rsid w:val="002531C6"/>
    <w:rsid w:val="00260869"/>
    <w:rsid w:val="00265B9C"/>
    <w:rsid w:val="0026645A"/>
    <w:rsid w:val="0026702E"/>
    <w:rsid w:val="00272D6E"/>
    <w:rsid w:val="002749E3"/>
    <w:rsid w:val="00277E7C"/>
    <w:rsid w:val="00286538"/>
    <w:rsid w:val="002867C8"/>
    <w:rsid w:val="00293D5D"/>
    <w:rsid w:val="002A25AC"/>
    <w:rsid w:val="002A3B43"/>
    <w:rsid w:val="002A5093"/>
    <w:rsid w:val="002A6168"/>
    <w:rsid w:val="002B52EA"/>
    <w:rsid w:val="002B7618"/>
    <w:rsid w:val="002C6F23"/>
    <w:rsid w:val="002D0CD4"/>
    <w:rsid w:val="002D214E"/>
    <w:rsid w:val="002D4782"/>
    <w:rsid w:val="002E0385"/>
    <w:rsid w:val="002F3F14"/>
    <w:rsid w:val="002F7052"/>
    <w:rsid w:val="0030496B"/>
    <w:rsid w:val="00310720"/>
    <w:rsid w:val="00316B1A"/>
    <w:rsid w:val="00331EF6"/>
    <w:rsid w:val="00333D69"/>
    <w:rsid w:val="00335C52"/>
    <w:rsid w:val="003360BC"/>
    <w:rsid w:val="00336946"/>
    <w:rsid w:val="00344D71"/>
    <w:rsid w:val="0035136C"/>
    <w:rsid w:val="00361D26"/>
    <w:rsid w:val="00363216"/>
    <w:rsid w:val="00367217"/>
    <w:rsid w:val="00367D10"/>
    <w:rsid w:val="00367EBE"/>
    <w:rsid w:val="00376BE2"/>
    <w:rsid w:val="003801E3"/>
    <w:rsid w:val="003824B9"/>
    <w:rsid w:val="003838E1"/>
    <w:rsid w:val="003872BC"/>
    <w:rsid w:val="003875A4"/>
    <w:rsid w:val="00393C49"/>
    <w:rsid w:val="003A5221"/>
    <w:rsid w:val="003B5D39"/>
    <w:rsid w:val="003C1390"/>
    <w:rsid w:val="003D1783"/>
    <w:rsid w:val="003D3271"/>
    <w:rsid w:val="003D6110"/>
    <w:rsid w:val="003D7FA1"/>
    <w:rsid w:val="003E09E2"/>
    <w:rsid w:val="003E3E4E"/>
    <w:rsid w:val="003E4F22"/>
    <w:rsid w:val="003E7219"/>
    <w:rsid w:val="003F355C"/>
    <w:rsid w:val="003F5040"/>
    <w:rsid w:val="003F6118"/>
    <w:rsid w:val="003F6E6C"/>
    <w:rsid w:val="00401A1E"/>
    <w:rsid w:val="00401B02"/>
    <w:rsid w:val="004051FB"/>
    <w:rsid w:val="00406643"/>
    <w:rsid w:val="00406F7A"/>
    <w:rsid w:val="004115CF"/>
    <w:rsid w:val="004126E6"/>
    <w:rsid w:val="0041641C"/>
    <w:rsid w:val="004178CF"/>
    <w:rsid w:val="004237C0"/>
    <w:rsid w:val="00431113"/>
    <w:rsid w:val="00432B4A"/>
    <w:rsid w:val="00433EA6"/>
    <w:rsid w:val="004401BA"/>
    <w:rsid w:val="004430CF"/>
    <w:rsid w:val="004526EF"/>
    <w:rsid w:val="00452741"/>
    <w:rsid w:val="00453E86"/>
    <w:rsid w:val="0045611D"/>
    <w:rsid w:val="00456C16"/>
    <w:rsid w:val="00456F80"/>
    <w:rsid w:val="004574E6"/>
    <w:rsid w:val="00461983"/>
    <w:rsid w:val="00462FFC"/>
    <w:rsid w:val="00463131"/>
    <w:rsid w:val="00463CC1"/>
    <w:rsid w:val="00472C11"/>
    <w:rsid w:val="00481549"/>
    <w:rsid w:val="00486497"/>
    <w:rsid w:val="004933B1"/>
    <w:rsid w:val="004951F3"/>
    <w:rsid w:val="00495A3E"/>
    <w:rsid w:val="00497091"/>
    <w:rsid w:val="004A05F3"/>
    <w:rsid w:val="004A1889"/>
    <w:rsid w:val="004A1D2E"/>
    <w:rsid w:val="004A2670"/>
    <w:rsid w:val="004A2E6A"/>
    <w:rsid w:val="004B248D"/>
    <w:rsid w:val="004C0993"/>
    <w:rsid w:val="004C38B0"/>
    <w:rsid w:val="004E050B"/>
    <w:rsid w:val="004E1E47"/>
    <w:rsid w:val="004E640A"/>
    <w:rsid w:val="004F0366"/>
    <w:rsid w:val="00507CFF"/>
    <w:rsid w:val="00511D85"/>
    <w:rsid w:val="00515474"/>
    <w:rsid w:val="005163FD"/>
    <w:rsid w:val="005215FD"/>
    <w:rsid w:val="005229A1"/>
    <w:rsid w:val="00524CD8"/>
    <w:rsid w:val="0053434E"/>
    <w:rsid w:val="00534C30"/>
    <w:rsid w:val="00535CBF"/>
    <w:rsid w:val="005404FA"/>
    <w:rsid w:val="00542D4B"/>
    <w:rsid w:val="005434EC"/>
    <w:rsid w:val="005438B7"/>
    <w:rsid w:val="00546C9F"/>
    <w:rsid w:val="00553125"/>
    <w:rsid w:val="0056386E"/>
    <w:rsid w:val="00564173"/>
    <w:rsid w:val="00571ECC"/>
    <w:rsid w:val="00581C2B"/>
    <w:rsid w:val="00583741"/>
    <w:rsid w:val="005851C3"/>
    <w:rsid w:val="00587AC1"/>
    <w:rsid w:val="005A07A7"/>
    <w:rsid w:val="005A670B"/>
    <w:rsid w:val="005A77EA"/>
    <w:rsid w:val="005A7BDA"/>
    <w:rsid w:val="005B027D"/>
    <w:rsid w:val="005B39D6"/>
    <w:rsid w:val="005B4F99"/>
    <w:rsid w:val="005C028C"/>
    <w:rsid w:val="005C4279"/>
    <w:rsid w:val="005C6374"/>
    <w:rsid w:val="005C6A4A"/>
    <w:rsid w:val="005D39E7"/>
    <w:rsid w:val="005D478B"/>
    <w:rsid w:val="005D67DD"/>
    <w:rsid w:val="005E0A17"/>
    <w:rsid w:val="005E288E"/>
    <w:rsid w:val="005E4CC8"/>
    <w:rsid w:val="005F5104"/>
    <w:rsid w:val="005F7652"/>
    <w:rsid w:val="00606688"/>
    <w:rsid w:val="00612C55"/>
    <w:rsid w:val="00617572"/>
    <w:rsid w:val="006203CC"/>
    <w:rsid w:val="00622FB8"/>
    <w:rsid w:val="00626644"/>
    <w:rsid w:val="00627C0A"/>
    <w:rsid w:val="00637595"/>
    <w:rsid w:val="00637EB3"/>
    <w:rsid w:val="006435BB"/>
    <w:rsid w:val="006441BA"/>
    <w:rsid w:val="00647566"/>
    <w:rsid w:val="00647A8F"/>
    <w:rsid w:val="0066491A"/>
    <w:rsid w:val="006706AA"/>
    <w:rsid w:val="006715D9"/>
    <w:rsid w:val="00682BEE"/>
    <w:rsid w:val="006833CF"/>
    <w:rsid w:val="006835B1"/>
    <w:rsid w:val="00684DD8"/>
    <w:rsid w:val="006904D9"/>
    <w:rsid w:val="00692F55"/>
    <w:rsid w:val="00693922"/>
    <w:rsid w:val="0069442B"/>
    <w:rsid w:val="00695CFD"/>
    <w:rsid w:val="006A5696"/>
    <w:rsid w:val="006B092D"/>
    <w:rsid w:val="006B35E0"/>
    <w:rsid w:val="006B3C68"/>
    <w:rsid w:val="006C3F5B"/>
    <w:rsid w:val="006C7F0E"/>
    <w:rsid w:val="006D5071"/>
    <w:rsid w:val="006D5F8E"/>
    <w:rsid w:val="006E07E0"/>
    <w:rsid w:val="006F2B9A"/>
    <w:rsid w:val="006F6BB5"/>
    <w:rsid w:val="006F6CF4"/>
    <w:rsid w:val="00700BD8"/>
    <w:rsid w:val="0070242F"/>
    <w:rsid w:val="00702624"/>
    <w:rsid w:val="00706E51"/>
    <w:rsid w:val="0071121A"/>
    <w:rsid w:val="00713471"/>
    <w:rsid w:val="0072130B"/>
    <w:rsid w:val="0072600D"/>
    <w:rsid w:val="007323FD"/>
    <w:rsid w:val="00735B62"/>
    <w:rsid w:val="007419B0"/>
    <w:rsid w:val="00741CD6"/>
    <w:rsid w:val="00745D85"/>
    <w:rsid w:val="00746E5B"/>
    <w:rsid w:val="00755543"/>
    <w:rsid w:val="007615C3"/>
    <w:rsid w:val="0076498B"/>
    <w:rsid w:val="00775C49"/>
    <w:rsid w:val="00780530"/>
    <w:rsid w:val="007809CC"/>
    <w:rsid w:val="00786E8B"/>
    <w:rsid w:val="00791AFE"/>
    <w:rsid w:val="00792005"/>
    <w:rsid w:val="007A2C67"/>
    <w:rsid w:val="007A7EF1"/>
    <w:rsid w:val="007B57C3"/>
    <w:rsid w:val="007D7732"/>
    <w:rsid w:val="007E78B5"/>
    <w:rsid w:val="007F1A4D"/>
    <w:rsid w:val="007F29FB"/>
    <w:rsid w:val="007F3694"/>
    <w:rsid w:val="007F38CE"/>
    <w:rsid w:val="007F4943"/>
    <w:rsid w:val="007F538F"/>
    <w:rsid w:val="007F6E1C"/>
    <w:rsid w:val="00801A05"/>
    <w:rsid w:val="00805A91"/>
    <w:rsid w:val="00814BA1"/>
    <w:rsid w:val="00822259"/>
    <w:rsid w:val="00835B01"/>
    <w:rsid w:val="00845F54"/>
    <w:rsid w:val="0085147F"/>
    <w:rsid w:val="00851828"/>
    <w:rsid w:val="00851CAC"/>
    <w:rsid w:val="00852BA6"/>
    <w:rsid w:val="00853EFB"/>
    <w:rsid w:val="00856FFC"/>
    <w:rsid w:val="00860BD9"/>
    <w:rsid w:val="00863F74"/>
    <w:rsid w:val="00876575"/>
    <w:rsid w:val="00883019"/>
    <w:rsid w:val="008958C6"/>
    <w:rsid w:val="008C51E6"/>
    <w:rsid w:val="008C5C2C"/>
    <w:rsid w:val="008C7248"/>
    <w:rsid w:val="008D5898"/>
    <w:rsid w:val="008D7E11"/>
    <w:rsid w:val="008E18C3"/>
    <w:rsid w:val="008F2BF0"/>
    <w:rsid w:val="008F3564"/>
    <w:rsid w:val="0090145C"/>
    <w:rsid w:val="00903051"/>
    <w:rsid w:val="00903ABE"/>
    <w:rsid w:val="0090536C"/>
    <w:rsid w:val="009075D6"/>
    <w:rsid w:val="00911BC1"/>
    <w:rsid w:val="00911ED5"/>
    <w:rsid w:val="00924775"/>
    <w:rsid w:val="00933240"/>
    <w:rsid w:val="00935EA5"/>
    <w:rsid w:val="00940003"/>
    <w:rsid w:val="009478B0"/>
    <w:rsid w:val="009528D3"/>
    <w:rsid w:val="009565A4"/>
    <w:rsid w:val="009625F7"/>
    <w:rsid w:val="00964C86"/>
    <w:rsid w:val="00967B12"/>
    <w:rsid w:val="00972610"/>
    <w:rsid w:val="00972AA5"/>
    <w:rsid w:val="00973109"/>
    <w:rsid w:val="00975A26"/>
    <w:rsid w:val="00976ADE"/>
    <w:rsid w:val="009770E2"/>
    <w:rsid w:val="00980870"/>
    <w:rsid w:val="0098137C"/>
    <w:rsid w:val="00982D7C"/>
    <w:rsid w:val="00984602"/>
    <w:rsid w:val="009904C7"/>
    <w:rsid w:val="009914D8"/>
    <w:rsid w:val="0099678B"/>
    <w:rsid w:val="009A5112"/>
    <w:rsid w:val="009B24E7"/>
    <w:rsid w:val="009B3DEC"/>
    <w:rsid w:val="009B4935"/>
    <w:rsid w:val="009B4E22"/>
    <w:rsid w:val="009B55D1"/>
    <w:rsid w:val="009B5955"/>
    <w:rsid w:val="009B5AB4"/>
    <w:rsid w:val="009B60C5"/>
    <w:rsid w:val="009B6E7F"/>
    <w:rsid w:val="009C03BB"/>
    <w:rsid w:val="009C5308"/>
    <w:rsid w:val="009C60DE"/>
    <w:rsid w:val="009D0031"/>
    <w:rsid w:val="009E5E3C"/>
    <w:rsid w:val="009F044F"/>
    <w:rsid w:val="009F4F63"/>
    <w:rsid w:val="009F7E88"/>
    <w:rsid w:val="00A03935"/>
    <w:rsid w:val="00A105A9"/>
    <w:rsid w:val="00A20B80"/>
    <w:rsid w:val="00A20FC6"/>
    <w:rsid w:val="00A2103B"/>
    <w:rsid w:val="00A25FA8"/>
    <w:rsid w:val="00A30670"/>
    <w:rsid w:val="00A319C1"/>
    <w:rsid w:val="00A341CA"/>
    <w:rsid w:val="00A37039"/>
    <w:rsid w:val="00A449F3"/>
    <w:rsid w:val="00A45BF7"/>
    <w:rsid w:val="00A45F0C"/>
    <w:rsid w:val="00A5023F"/>
    <w:rsid w:val="00A56A92"/>
    <w:rsid w:val="00A57280"/>
    <w:rsid w:val="00A62C1F"/>
    <w:rsid w:val="00A74092"/>
    <w:rsid w:val="00A749CE"/>
    <w:rsid w:val="00A754FD"/>
    <w:rsid w:val="00A811C3"/>
    <w:rsid w:val="00A909AA"/>
    <w:rsid w:val="00A938D7"/>
    <w:rsid w:val="00A96990"/>
    <w:rsid w:val="00AA11F9"/>
    <w:rsid w:val="00AA401E"/>
    <w:rsid w:val="00AA4C74"/>
    <w:rsid w:val="00AB1211"/>
    <w:rsid w:val="00AB2177"/>
    <w:rsid w:val="00AB32BC"/>
    <w:rsid w:val="00AB4BD5"/>
    <w:rsid w:val="00AD53C4"/>
    <w:rsid w:val="00AD5B72"/>
    <w:rsid w:val="00AE0C15"/>
    <w:rsid w:val="00AE400A"/>
    <w:rsid w:val="00AF0833"/>
    <w:rsid w:val="00AF3685"/>
    <w:rsid w:val="00AF46A0"/>
    <w:rsid w:val="00AF7E53"/>
    <w:rsid w:val="00B01688"/>
    <w:rsid w:val="00B068C8"/>
    <w:rsid w:val="00B16B43"/>
    <w:rsid w:val="00B232C7"/>
    <w:rsid w:val="00B26389"/>
    <w:rsid w:val="00B27D1E"/>
    <w:rsid w:val="00B43B57"/>
    <w:rsid w:val="00B4634F"/>
    <w:rsid w:val="00B504A6"/>
    <w:rsid w:val="00B51278"/>
    <w:rsid w:val="00B52F2D"/>
    <w:rsid w:val="00B5712E"/>
    <w:rsid w:val="00B64D9D"/>
    <w:rsid w:val="00B6540C"/>
    <w:rsid w:val="00B65F54"/>
    <w:rsid w:val="00B66398"/>
    <w:rsid w:val="00B6682C"/>
    <w:rsid w:val="00B72052"/>
    <w:rsid w:val="00B82045"/>
    <w:rsid w:val="00B83D64"/>
    <w:rsid w:val="00B91888"/>
    <w:rsid w:val="00BA39BE"/>
    <w:rsid w:val="00BA5E4C"/>
    <w:rsid w:val="00BB1809"/>
    <w:rsid w:val="00BB2F08"/>
    <w:rsid w:val="00BB36E0"/>
    <w:rsid w:val="00BC774E"/>
    <w:rsid w:val="00BD1371"/>
    <w:rsid w:val="00BD2AA4"/>
    <w:rsid w:val="00BE1A02"/>
    <w:rsid w:val="00BE1B97"/>
    <w:rsid w:val="00BE206A"/>
    <w:rsid w:val="00BE399D"/>
    <w:rsid w:val="00BE6946"/>
    <w:rsid w:val="00BE70C5"/>
    <w:rsid w:val="00BE7B55"/>
    <w:rsid w:val="00BF32FE"/>
    <w:rsid w:val="00BF3AB4"/>
    <w:rsid w:val="00BF3D8E"/>
    <w:rsid w:val="00BF4C40"/>
    <w:rsid w:val="00C00925"/>
    <w:rsid w:val="00C05129"/>
    <w:rsid w:val="00C2132D"/>
    <w:rsid w:val="00C22F96"/>
    <w:rsid w:val="00C246CA"/>
    <w:rsid w:val="00C339CA"/>
    <w:rsid w:val="00C34666"/>
    <w:rsid w:val="00C36559"/>
    <w:rsid w:val="00C40D66"/>
    <w:rsid w:val="00C4391D"/>
    <w:rsid w:val="00C517E2"/>
    <w:rsid w:val="00C52DA2"/>
    <w:rsid w:val="00C5320F"/>
    <w:rsid w:val="00C571E2"/>
    <w:rsid w:val="00C60752"/>
    <w:rsid w:val="00C63B91"/>
    <w:rsid w:val="00C705D9"/>
    <w:rsid w:val="00C74FD0"/>
    <w:rsid w:val="00C85136"/>
    <w:rsid w:val="00C85797"/>
    <w:rsid w:val="00C95E19"/>
    <w:rsid w:val="00CA0FD7"/>
    <w:rsid w:val="00CA14B9"/>
    <w:rsid w:val="00CB44FD"/>
    <w:rsid w:val="00CC6DA4"/>
    <w:rsid w:val="00CD10C8"/>
    <w:rsid w:val="00CD5461"/>
    <w:rsid w:val="00CD720D"/>
    <w:rsid w:val="00CD74BB"/>
    <w:rsid w:val="00CE25AA"/>
    <w:rsid w:val="00CE3DC4"/>
    <w:rsid w:val="00CE4826"/>
    <w:rsid w:val="00CF48DE"/>
    <w:rsid w:val="00CF5BA2"/>
    <w:rsid w:val="00D01B8D"/>
    <w:rsid w:val="00D03174"/>
    <w:rsid w:val="00D06C99"/>
    <w:rsid w:val="00D07BEB"/>
    <w:rsid w:val="00D1771C"/>
    <w:rsid w:val="00D1774E"/>
    <w:rsid w:val="00D177A8"/>
    <w:rsid w:val="00D17A93"/>
    <w:rsid w:val="00D21132"/>
    <w:rsid w:val="00D431ED"/>
    <w:rsid w:val="00D4326B"/>
    <w:rsid w:val="00D53C3A"/>
    <w:rsid w:val="00D547FB"/>
    <w:rsid w:val="00D55399"/>
    <w:rsid w:val="00D6277D"/>
    <w:rsid w:val="00D67220"/>
    <w:rsid w:val="00D67875"/>
    <w:rsid w:val="00D73874"/>
    <w:rsid w:val="00D84385"/>
    <w:rsid w:val="00D8511E"/>
    <w:rsid w:val="00D85820"/>
    <w:rsid w:val="00D87E92"/>
    <w:rsid w:val="00D9078D"/>
    <w:rsid w:val="00D91050"/>
    <w:rsid w:val="00D912DA"/>
    <w:rsid w:val="00D91405"/>
    <w:rsid w:val="00D91AFC"/>
    <w:rsid w:val="00D94865"/>
    <w:rsid w:val="00DA5F53"/>
    <w:rsid w:val="00DB1BBD"/>
    <w:rsid w:val="00DB66E4"/>
    <w:rsid w:val="00DC05C8"/>
    <w:rsid w:val="00DC6757"/>
    <w:rsid w:val="00DD28C8"/>
    <w:rsid w:val="00DD6E33"/>
    <w:rsid w:val="00DE0BCF"/>
    <w:rsid w:val="00DE7507"/>
    <w:rsid w:val="00DF0912"/>
    <w:rsid w:val="00E02E51"/>
    <w:rsid w:val="00E03196"/>
    <w:rsid w:val="00E12D42"/>
    <w:rsid w:val="00E143D7"/>
    <w:rsid w:val="00E16694"/>
    <w:rsid w:val="00E23E2E"/>
    <w:rsid w:val="00E25E02"/>
    <w:rsid w:val="00E26A3D"/>
    <w:rsid w:val="00E3554B"/>
    <w:rsid w:val="00E359C1"/>
    <w:rsid w:val="00E3604B"/>
    <w:rsid w:val="00E36AD1"/>
    <w:rsid w:val="00E37C61"/>
    <w:rsid w:val="00E40620"/>
    <w:rsid w:val="00E4079D"/>
    <w:rsid w:val="00E45670"/>
    <w:rsid w:val="00E471D6"/>
    <w:rsid w:val="00E61FEF"/>
    <w:rsid w:val="00E6463F"/>
    <w:rsid w:val="00E65EA3"/>
    <w:rsid w:val="00E713F9"/>
    <w:rsid w:val="00E77922"/>
    <w:rsid w:val="00E81B37"/>
    <w:rsid w:val="00E83B4E"/>
    <w:rsid w:val="00E84979"/>
    <w:rsid w:val="00E85C9B"/>
    <w:rsid w:val="00E87E4F"/>
    <w:rsid w:val="00E903DD"/>
    <w:rsid w:val="00E95BCC"/>
    <w:rsid w:val="00E96C81"/>
    <w:rsid w:val="00E97987"/>
    <w:rsid w:val="00EA47F9"/>
    <w:rsid w:val="00EB3683"/>
    <w:rsid w:val="00EB4DC8"/>
    <w:rsid w:val="00EB52B8"/>
    <w:rsid w:val="00EC17D0"/>
    <w:rsid w:val="00EC60EC"/>
    <w:rsid w:val="00ED4E7D"/>
    <w:rsid w:val="00ED7211"/>
    <w:rsid w:val="00ED7A26"/>
    <w:rsid w:val="00EE0653"/>
    <w:rsid w:val="00EE6BBF"/>
    <w:rsid w:val="00EF2ACC"/>
    <w:rsid w:val="00EF2D7E"/>
    <w:rsid w:val="00EF35C6"/>
    <w:rsid w:val="00F0745F"/>
    <w:rsid w:val="00F076F5"/>
    <w:rsid w:val="00F11914"/>
    <w:rsid w:val="00F1384E"/>
    <w:rsid w:val="00F14511"/>
    <w:rsid w:val="00F16799"/>
    <w:rsid w:val="00F20A0F"/>
    <w:rsid w:val="00F21897"/>
    <w:rsid w:val="00F25CBC"/>
    <w:rsid w:val="00F2684F"/>
    <w:rsid w:val="00F312FE"/>
    <w:rsid w:val="00F3611D"/>
    <w:rsid w:val="00F3783C"/>
    <w:rsid w:val="00F417A9"/>
    <w:rsid w:val="00F471C3"/>
    <w:rsid w:val="00F47FF6"/>
    <w:rsid w:val="00F50B65"/>
    <w:rsid w:val="00F51A43"/>
    <w:rsid w:val="00F56C4F"/>
    <w:rsid w:val="00F735A7"/>
    <w:rsid w:val="00F73DDD"/>
    <w:rsid w:val="00F81D3D"/>
    <w:rsid w:val="00F855A6"/>
    <w:rsid w:val="00F85E39"/>
    <w:rsid w:val="00F931CF"/>
    <w:rsid w:val="00F94C41"/>
    <w:rsid w:val="00FA13E5"/>
    <w:rsid w:val="00FA4B58"/>
    <w:rsid w:val="00FA55AF"/>
    <w:rsid w:val="00FA5918"/>
    <w:rsid w:val="00FB101C"/>
    <w:rsid w:val="00FB26F7"/>
    <w:rsid w:val="00FC67BE"/>
    <w:rsid w:val="00FD0B26"/>
    <w:rsid w:val="00FD4628"/>
    <w:rsid w:val="00FD46E6"/>
    <w:rsid w:val="00FD5984"/>
    <w:rsid w:val="00FE0175"/>
    <w:rsid w:val="00FF1A38"/>
    <w:rsid w:val="00FF5AF1"/>
    <w:rsid w:val="00FF64F7"/>
    <w:rsid w:val="713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DE90216"/>
  <w15:chartTrackingRefBased/>
  <w15:docId w15:val="{F548A686-63D5-474E-BD20-6E57CE31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0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kern w:val="2"/>
      <w:sz w:val="18"/>
      <w:szCs w:val="18"/>
    </w:rPr>
  </w:style>
  <w:style w:type="character" w:styleId="a5">
    <w:name w:val="page number"/>
  </w:style>
  <w:style w:type="character" w:customStyle="1" w:styleId="a6">
    <w:name w:val="批注框文本 字符"/>
    <w:link w:val="a7"/>
    <w:uiPriority w:val="99"/>
    <w:semiHidden/>
    <w:rPr>
      <w:sz w:val="18"/>
      <w:szCs w:val="18"/>
    </w:rPr>
  </w:style>
  <w:style w:type="character" w:customStyle="1" w:styleId="a8">
    <w:name w:val="页脚 字符"/>
    <w:link w:val="a9"/>
    <w:rPr>
      <w:rFonts w:ascii="Times New Roman" w:eastAsia="宋体" w:hAnsi="Times New Roman" w:cs="Times New Roman"/>
      <w:sz w:val="18"/>
      <w:szCs w:val="18"/>
    </w:rPr>
  </w:style>
  <w:style w:type="character" w:customStyle="1" w:styleId="aa">
    <w:name w:val="日期 字符"/>
    <w:link w:val="ab"/>
    <w:uiPriority w:val="99"/>
    <w:semiHidden/>
    <w:rPr>
      <w:kern w:val="2"/>
      <w:sz w:val="21"/>
      <w:szCs w:val="22"/>
    </w:rPr>
  </w:style>
  <w:style w:type="paragraph" w:styleId="ab">
    <w:name w:val="Date"/>
    <w:basedOn w:val="a"/>
    <w:next w:val="a"/>
    <w:link w:val="aa"/>
    <w:uiPriority w:val="99"/>
    <w:unhideWhenUsed/>
    <w:pPr>
      <w:ind w:leftChars="2500" w:left="100"/>
    </w:pPr>
  </w:style>
  <w:style w:type="paragraph" w:styleId="a7">
    <w:name w:val="Balloon Text"/>
    <w:basedOn w:val="a"/>
    <w:link w:val="a6"/>
    <w:uiPriority w:val="99"/>
    <w:unhideWhenUsed/>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pPr>
      <w:tabs>
        <w:tab w:val="center" w:pos="4153"/>
        <w:tab w:val="right" w:pos="8306"/>
      </w:tabs>
      <w:snapToGrid w:val="0"/>
      <w:jc w:val="left"/>
    </w:pPr>
    <w:rPr>
      <w:rFonts w:ascii="Times New Roman" w:hAnsi="Times New Roman"/>
      <w:sz w:val="18"/>
      <w:szCs w:val="18"/>
    </w:rPr>
  </w:style>
  <w:style w:type="paragraph" w:customStyle="1" w:styleId="ac">
    <w:name w:val="列出段落"/>
    <w:basedOn w:val="a"/>
    <w:uiPriority w:val="34"/>
    <w:qFormat/>
    <w:pPr>
      <w:ind w:firstLineChars="200" w:firstLine="420"/>
    </w:p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character" w:styleId="ad">
    <w:name w:val="Hyperlink"/>
    <w:uiPriority w:val="99"/>
    <w:unhideWhenUsed/>
    <w:rsid w:val="00EC17D0"/>
    <w:rPr>
      <w:color w:val="0000FF"/>
      <w:u w:val="single"/>
    </w:rPr>
  </w:style>
  <w:style w:type="character" w:styleId="ae">
    <w:name w:val="Unresolved Mention"/>
    <w:uiPriority w:val="99"/>
    <w:semiHidden/>
    <w:unhideWhenUsed/>
    <w:rsid w:val="0039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1227</TotalTime>
  <Pages>1</Pages>
  <Words>290</Words>
  <Characters>1653</Characters>
  <Application>Microsoft Office Word</Application>
  <DocSecurity>0</DocSecurity>
  <PresentationFormat/>
  <Lines>13</Lines>
  <Paragraphs>3</Paragraphs>
  <Slides>0</Slides>
  <Notes>0</Notes>
  <HiddenSlides>0</HiddenSlides>
  <MMClips>0</MMClips>
  <ScaleCrop>false</ScaleCrop>
  <Company>Microsoft</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subject/>
  <dc:creator>郑文</dc:creator>
  <cp:keywords/>
  <cp:lastModifiedBy>Chris Green</cp:lastModifiedBy>
  <cp:revision>113</cp:revision>
  <cp:lastPrinted>2024-03-28T03:45:00Z</cp:lastPrinted>
  <dcterms:created xsi:type="dcterms:W3CDTF">2024-03-13T05:34:00Z</dcterms:created>
  <dcterms:modified xsi:type="dcterms:W3CDTF">2025-12-15T07:35:00Z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