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3BD58" w14:textId="77777777" w:rsidR="00A657BB" w:rsidRPr="00504AF8" w:rsidRDefault="00A657BB" w:rsidP="00504AF8">
      <w:pPr>
        <w:spacing w:line="360" w:lineRule="auto"/>
        <w:jc w:val="center"/>
        <w:rPr>
          <w:rFonts w:ascii="Times New Roman" w:eastAsia="宋体" w:hAnsi="Times New Roman"/>
          <w:b/>
          <w:bCs/>
          <w:sz w:val="32"/>
          <w:szCs w:val="32"/>
        </w:rPr>
      </w:pPr>
      <w:r w:rsidRPr="00504AF8">
        <w:rPr>
          <w:rFonts w:ascii="Times New Roman" w:eastAsia="宋体" w:hAnsi="Times New Roman" w:hint="eastAsia"/>
          <w:b/>
          <w:bCs/>
          <w:sz w:val="32"/>
          <w:szCs w:val="32"/>
        </w:rPr>
        <w:t>北京京城机电股份有限公司</w:t>
      </w:r>
    </w:p>
    <w:p w14:paraId="773E40C6" w14:textId="77777777" w:rsidR="00B2097E" w:rsidRDefault="00B2097E" w:rsidP="00504AF8">
      <w:pPr>
        <w:spacing w:line="360" w:lineRule="auto"/>
        <w:jc w:val="center"/>
        <w:rPr>
          <w:rFonts w:ascii="Times New Roman" w:eastAsia="宋体" w:hAnsi="Times New Roman"/>
          <w:b/>
          <w:bCs/>
          <w:sz w:val="32"/>
          <w:szCs w:val="32"/>
        </w:rPr>
      </w:pPr>
      <w:r w:rsidRPr="00B2097E">
        <w:rPr>
          <w:rFonts w:ascii="Times New Roman" w:eastAsia="宋体" w:hAnsi="Times New Roman" w:hint="eastAsia"/>
          <w:b/>
          <w:bCs/>
          <w:sz w:val="32"/>
          <w:szCs w:val="32"/>
        </w:rPr>
        <w:t>关于发行股份及支付现金购买资产并募集配套资金项目</w:t>
      </w:r>
    </w:p>
    <w:p w14:paraId="5CB9B168" w14:textId="2A47DFEC" w:rsidR="00841082" w:rsidRPr="00504AF8" w:rsidRDefault="00B2097E" w:rsidP="00504AF8">
      <w:pPr>
        <w:spacing w:line="360" w:lineRule="auto"/>
        <w:jc w:val="center"/>
        <w:rPr>
          <w:rFonts w:ascii="Times New Roman" w:eastAsia="宋体" w:hAnsi="Times New Roman"/>
          <w:b/>
          <w:bCs/>
          <w:sz w:val="32"/>
          <w:szCs w:val="32"/>
        </w:rPr>
      </w:pPr>
      <w:r w:rsidRPr="00B2097E">
        <w:rPr>
          <w:rFonts w:ascii="Times New Roman" w:eastAsia="宋体" w:hAnsi="Times New Roman" w:hint="eastAsia"/>
          <w:b/>
          <w:bCs/>
          <w:sz w:val="32"/>
          <w:szCs w:val="32"/>
        </w:rPr>
        <w:t>变更签字会计师的专项说明</w:t>
      </w:r>
    </w:p>
    <w:p w14:paraId="5AD7C6E2" w14:textId="77777777" w:rsidR="00841082" w:rsidRDefault="00841082" w:rsidP="00841082">
      <w:pPr>
        <w:spacing w:line="520" w:lineRule="exact"/>
        <w:ind w:firstLineChars="200" w:firstLine="600"/>
        <w:rPr>
          <w:rFonts w:ascii="仿宋_GB2312" w:eastAsia="仿宋_GB2312" w:hAnsi="楷体_GB2312" w:cs="楷体_GB2312"/>
          <w:sz w:val="30"/>
          <w:szCs w:val="30"/>
        </w:rPr>
      </w:pPr>
    </w:p>
    <w:p w14:paraId="1F4CC5D6" w14:textId="77777777" w:rsidR="00504AF8" w:rsidRPr="00F81A06" w:rsidRDefault="00504AF8" w:rsidP="00504AF8">
      <w:pPr>
        <w:spacing w:line="360" w:lineRule="auto"/>
        <w:rPr>
          <w:b/>
          <w:bCs/>
        </w:rPr>
      </w:pPr>
      <w:r w:rsidRPr="00F81A06">
        <w:rPr>
          <w:rFonts w:hint="eastAsia"/>
          <w:b/>
          <w:bCs/>
        </w:rPr>
        <w:t>中国证券监督管理委员会：</w:t>
      </w:r>
    </w:p>
    <w:p w14:paraId="1D77DC20" w14:textId="29FEDCBF" w:rsidR="00072C12" w:rsidRPr="00504AF8" w:rsidRDefault="00072C12" w:rsidP="00072C12">
      <w:pPr>
        <w:spacing w:beforeLines="50" w:before="156" w:line="360" w:lineRule="auto"/>
        <w:ind w:firstLineChars="200" w:firstLine="480"/>
        <w:rPr>
          <w:rFonts w:ascii="Times New Roman" w:eastAsia="宋体" w:hAnsi="Times New Roman"/>
          <w:sz w:val="24"/>
          <w:szCs w:val="24"/>
        </w:rPr>
      </w:pPr>
      <w:r w:rsidRPr="00504AF8">
        <w:rPr>
          <w:rFonts w:ascii="Times New Roman" w:eastAsia="宋体" w:hAnsi="Times New Roman" w:hint="eastAsia"/>
          <w:sz w:val="24"/>
          <w:szCs w:val="24"/>
        </w:rPr>
        <w:t>基本情况：北京京城机电股份有限公司（以下简称上市公司）于</w:t>
      </w:r>
      <w:r>
        <w:rPr>
          <w:rFonts w:ascii="Times New Roman" w:eastAsia="宋体" w:hAnsi="Times New Roman" w:hint="eastAsia"/>
          <w:sz w:val="24"/>
          <w:szCs w:val="24"/>
        </w:rPr>
        <w:t>2</w:t>
      </w:r>
      <w:r>
        <w:rPr>
          <w:rFonts w:ascii="Times New Roman" w:eastAsia="宋体" w:hAnsi="Times New Roman"/>
          <w:sz w:val="24"/>
          <w:szCs w:val="24"/>
        </w:rPr>
        <w:t>021</w:t>
      </w:r>
      <w:r w:rsidRPr="00504AF8">
        <w:rPr>
          <w:rFonts w:ascii="Times New Roman" w:eastAsia="宋体" w:hAnsi="Times New Roman" w:hint="eastAsia"/>
          <w:sz w:val="24"/>
          <w:szCs w:val="24"/>
        </w:rPr>
        <w:t>年</w:t>
      </w:r>
      <w:r>
        <w:rPr>
          <w:rFonts w:ascii="Times New Roman" w:eastAsia="宋体" w:hAnsi="Times New Roman" w:hint="eastAsia"/>
          <w:sz w:val="24"/>
          <w:szCs w:val="24"/>
        </w:rPr>
        <w:t>9</w:t>
      </w:r>
      <w:r w:rsidRPr="00504AF8">
        <w:rPr>
          <w:rFonts w:ascii="Times New Roman" w:eastAsia="宋体" w:hAnsi="Times New Roman" w:hint="eastAsia"/>
          <w:sz w:val="24"/>
          <w:szCs w:val="24"/>
        </w:rPr>
        <w:t>月</w:t>
      </w:r>
      <w:r>
        <w:rPr>
          <w:rFonts w:ascii="Times New Roman" w:eastAsia="宋体" w:hAnsi="Times New Roman" w:hint="eastAsia"/>
          <w:sz w:val="24"/>
          <w:szCs w:val="24"/>
        </w:rPr>
        <w:t>1</w:t>
      </w:r>
      <w:r>
        <w:rPr>
          <w:rFonts w:ascii="Times New Roman" w:eastAsia="宋体" w:hAnsi="Times New Roman"/>
          <w:sz w:val="24"/>
          <w:szCs w:val="24"/>
        </w:rPr>
        <w:t>0</w:t>
      </w:r>
      <w:r w:rsidRPr="00504AF8">
        <w:rPr>
          <w:rFonts w:ascii="Times New Roman" w:eastAsia="宋体" w:hAnsi="Times New Roman" w:hint="eastAsia"/>
          <w:sz w:val="24"/>
          <w:szCs w:val="24"/>
        </w:rPr>
        <w:t>日向贵会</w:t>
      </w:r>
      <w:r w:rsidRPr="001D3B62">
        <w:rPr>
          <w:rFonts w:ascii="Times New Roman" w:eastAsia="宋体" w:hAnsi="Times New Roman" w:hint="eastAsia"/>
          <w:sz w:val="24"/>
          <w:szCs w:val="24"/>
        </w:rPr>
        <w:t>报送了《上市公司发行股份购买资产核准的申请》（</w:t>
      </w:r>
      <w:r w:rsidRPr="001D3B62">
        <w:rPr>
          <w:rFonts w:ascii="Times New Roman" w:eastAsia="宋体" w:hAnsi="Times New Roman" w:hint="eastAsia"/>
          <w:sz w:val="24"/>
          <w:szCs w:val="24"/>
        </w:rPr>
        <w:t>212436</w:t>
      </w:r>
      <w:r w:rsidRPr="001D3B62">
        <w:rPr>
          <w:rFonts w:ascii="Times New Roman" w:eastAsia="宋体" w:hAnsi="Times New Roman" w:hint="eastAsia"/>
          <w:sz w:val="24"/>
          <w:szCs w:val="24"/>
        </w:rPr>
        <w:t>号）及相关申请文件</w:t>
      </w:r>
      <w:r w:rsidRPr="00504AF8">
        <w:rPr>
          <w:rFonts w:ascii="Times New Roman" w:eastAsia="宋体" w:hAnsi="Times New Roman" w:hint="eastAsia"/>
          <w:sz w:val="24"/>
          <w:szCs w:val="24"/>
        </w:rPr>
        <w:t>，</w:t>
      </w:r>
      <w:r w:rsidRPr="001D3B62">
        <w:rPr>
          <w:rFonts w:ascii="Times New Roman" w:eastAsia="宋体" w:hAnsi="Times New Roman" w:hint="eastAsia"/>
          <w:sz w:val="24"/>
          <w:szCs w:val="24"/>
        </w:rPr>
        <w:t>于</w:t>
      </w:r>
      <w:r w:rsidRPr="001D3B62">
        <w:rPr>
          <w:rFonts w:ascii="Times New Roman" w:eastAsia="宋体" w:hAnsi="Times New Roman" w:hint="eastAsia"/>
          <w:sz w:val="24"/>
          <w:szCs w:val="24"/>
        </w:rPr>
        <w:t>2021</w:t>
      </w:r>
      <w:r w:rsidRPr="001D3B62">
        <w:rPr>
          <w:rFonts w:ascii="Times New Roman" w:eastAsia="宋体" w:hAnsi="Times New Roman" w:hint="eastAsia"/>
          <w:sz w:val="24"/>
          <w:szCs w:val="24"/>
        </w:rPr>
        <w:t>年</w:t>
      </w:r>
      <w:r w:rsidRPr="001D3B62">
        <w:rPr>
          <w:rFonts w:ascii="Times New Roman" w:eastAsia="宋体" w:hAnsi="Times New Roman" w:hint="eastAsia"/>
          <w:sz w:val="24"/>
          <w:szCs w:val="24"/>
        </w:rPr>
        <w:t>9</w:t>
      </w:r>
      <w:r w:rsidRPr="001D3B62">
        <w:rPr>
          <w:rFonts w:ascii="Times New Roman" w:eastAsia="宋体" w:hAnsi="Times New Roman" w:hint="eastAsia"/>
          <w:sz w:val="24"/>
          <w:szCs w:val="24"/>
        </w:rPr>
        <w:t>月</w:t>
      </w:r>
      <w:r w:rsidRPr="001D3B62">
        <w:rPr>
          <w:rFonts w:ascii="Times New Roman" w:eastAsia="宋体" w:hAnsi="Times New Roman" w:hint="eastAsia"/>
          <w:sz w:val="24"/>
          <w:szCs w:val="24"/>
        </w:rPr>
        <w:t>15</w:t>
      </w:r>
      <w:r w:rsidRPr="001D3B62">
        <w:rPr>
          <w:rFonts w:ascii="Times New Roman" w:eastAsia="宋体" w:hAnsi="Times New Roman" w:hint="eastAsia"/>
          <w:sz w:val="24"/>
          <w:szCs w:val="24"/>
        </w:rPr>
        <w:t>日收到《受理通知书》（</w:t>
      </w:r>
      <w:r w:rsidRPr="001D3B62">
        <w:rPr>
          <w:rFonts w:ascii="Times New Roman" w:eastAsia="宋体" w:hAnsi="Times New Roman" w:hint="eastAsia"/>
          <w:sz w:val="24"/>
          <w:szCs w:val="24"/>
        </w:rPr>
        <w:t>212436</w:t>
      </w:r>
      <w:r w:rsidRPr="001D3B62">
        <w:rPr>
          <w:rFonts w:ascii="Times New Roman" w:eastAsia="宋体" w:hAnsi="Times New Roman" w:hint="eastAsia"/>
          <w:sz w:val="24"/>
          <w:szCs w:val="24"/>
        </w:rPr>
        <w:t>号），于</w:t>
      </w:r>
      <w:r w:rsidRPr="001D3B62">
        <w:rPr>
          <w:rFonts w:ascii="Times New Roman" w:eastAsia="宋体" w:hAnsi="Times New Roman" w:hint="eastAsia"/>
          <w:sz w:val="24"/>
          <w:szCs w:val="24"/>
        </w:rPr>
        <w:t>2021</w:t>
      </w:r>
      <w:r w:rsidRPr="001D3B62">
        <w:rPr>
          <w:rFonts w:ascii="Times New Roman" w:eastAsia="宋体" w:hAnsi="Times New Roman" w:hint="eastAsia"/>
          <w:sz w:val="24"/>
          <w:szCs w:val="24"/>
        </w:rPr>
        <w:t>年</w:t>
      </w:r>
      <w:r w:rsidRPr="001D3B62">
        <w:rPr>
          <w:rFonts w:ascii="Times New Roman" w:eastAsia="宋体" w:hAnsi="Times New Roman" w:hint="eastAsia"/>
          <w:sz w:val="24"/>
          <w:szCs w:val="24"/>
        </w:rPr>
        <w:t>12</w:t>
      </w:r>
      <w:r w:rsidRPr="001D3B62">
        <w:rPr>
          <w:rFonts w:ascii="Times New Roman" w:eastAsia="宋体" w:hAnsi="Times New Roman" w:hint="eastAsia"/>
          <w:sz w:val="24"/>
          <w:szCs w:val="24"/>
        </w:rPr>
        <w:t>月</w:t>
      </w:r>
      <w:r w:rsidRPr="001D3B62">
        <w:rPr>
          <w:rFonts w:ascii="Times New Roman" w:eastAsia="宋体" w:hAnsi="Times New Roman" w:hint="eastAsia"/>
          <w:sz w:val="24"/>
          <w:szCs w:val="24"/>
        </w:rPr>
        <w:t>15</w:t>
      </w:r>
      <w:r w:rsidRPr="001D3B62">
        <w:rPr>
          <w:rFonts w:ascii="Times New Roman" w:eastAsia="宋体" w:hAnsi="Times New Roman" w:hint="eastAsia"/>
          <w:sz w:val="24"/>
          <w:szCs w:val="24"/>
        </w:rPr>
        <w:t>日获得中国证券监督管理委员会上市公司并购重组审核委员会</w:t>
      </w:r>
      <w:r w:rsidRPr="001D3B62">
        <w:rPr>
          <w:rFonts w:ascii="Times New Roman" w:eastAsia="宋体" w:hAnsi="Times New Roman" w:hint="eastAsia"/>
          <w:sz w:val="24"/>
          <w:szCs w:val="24"/>
        </w:rPr>
        <w:t>2021</w:t>
      </w:r>
      <w:r w:rsidRPr="001D3B62">
        <w:rPr>
          <w:rFonts w:ascii="Times New Roman" w:eastAsia="宋体" w:hAnsi="Times New Roman" w:hint="eastAsia"/>
          <w:sz w:val="24"/>
          <w:szCs w:val="24"/>
        </w:rPr>
        <w:t>年第</w:t>
      </w:r>
      <w:r w:rsidRPr="001D3B62">
        <w:rPr>
          <w:rFonts w:ascii="Times New Roman" w:eastAsia="宋体" w:hAnsi="Times New Roman" w:hint="eastAsia"/>
          <w:sz w:val="24"/>
          <w:szCs w:val="24"/>
        </w:rPr>
        <w:t>33</w:t>
      </w:r>
      <w:r w:rsidRPr="001D3B62">
        <w:rPr>
          <w:rFonts w:ascii="Times New Roman" w:eastAsia="宋体" w:hAnsi="Times New Roman" w:hint="eastAsia"/>
          <w:sz w:val="24"/>
          <w:szCs w:val="24"/>
        </w:rPr>
        <w:t>次工作会议审核通过</w:t>
      </w:r>
      <w:r w:rsidRPr="00504AF8">
        <w:rPr>
          <w:rFonts w:ascii="Times New Roman" w:eastAsia="宋体" w:hAnsi="Times New Roman" w:hint="eastAsia"/>
          <w:sz w:val="24"/>
          <w:szCs w:val="24"/>
        </w:rPr>
        <w:t>。本次变更前，本次发行的签字会计师为信永中和会计师事务所（特殊普通合伙）的马传军、曲爽晴，现拟变更为信永中和会计师事务所（特殊普通合伙）王欣、曲爽晴。</w:t>
      </w:r>
    </w:p>
    <w:p w14:paraId="46A7974F" w14:textId="77777777" w:rsidR="00072C12" w:rsidRDefault="00072C12" w:rsidP="00504AF8">
      <w:pPr>
        <w:spacing w:beforeLines="50" w:before="156" w:line="360" w:lineRule="auto"/>
        <w:ind w:firstLineChars="200" w:firstLine="480"/>
        <w:rPr>
          <w:rFonts w:ascii="Times New Roman" w:eastAsia="宋体" w:hAnsi="Times New Roman"/>
          <w:sz w:val="24"/>
          <w:szCs w:val="24"/>
        </w:rPr>
      </w:pPr>
      <w:r w:rsidRPr="00504AF8">
        <w:rPr>
          <w:rFonts w:ascii="Times New Roman" w:eastAsia="宋体" w:hAnsi="Times New Roman" w:hint="eastAsia"/>
          <w:sz w:val="24"/>
          <w:szCs w:val="24"/>
        </w:rPr>
        <w:t>变更事由：信永中和会计师事务所（特殊普通合伙）工作安排调整。</w:t>
      </w:r>
    </w:p>
    <w:p w14:paraId="101E28BD" w14:textId="77777777" w:rsidR="00E025FE" w:rsidRPr="00E025FE" w:rsidRDefault="00E025FE" w:rsidP="00E025FE">
      <w:pPr>
        <w:spacing w:beforeLines="50" w:before="156" w:line="360" w:lineRule="auto"/>
        <w:ind w:firstLineChars="200" w:firstLine="480"/>
        <w:rPr>
          <w:rFonts w:ascii="Times New Roman" w:eastAsia="宋体" w:hAnsi="Times New Roman"/>
          <w:sz w:val="24"/>
          <w:szCs w:val="24"/>
        </w:rPr>
      </w:pPr>
      <w:r w:rsidRPr="00E025FE">
        <w:rPr>
          <w:rFonts w:ascii="Times New Roman" w:eastAsia="宋体" w:hAnsi="Times New Roman" w:hint="eastAsia"/>
          <w:sz w:val="24"/>
          <w:szCs w:val="24"/>
        </w:rPr>
        <w:t>变更后审计机构签字人员基本情况：</w:t>
      </w:r>
    </w:p>
    <w:p w14:paraId="700DA596" w14:textId="77777777" w:rsidR="00E025FE" w:rsidRPr="00E025FE" w:rsidRDefault="00E025FE" w:rsidP="00E025FE">
      <w:pPr>
        <w:spacing w:beforeLines="50" w:before="156" w:line="360" w:lineRule="auto"/>
        <w:ind w:firstLineChars="200" w:firstLine="480"/>
        <w:rPr>
          <w:rFonts w:ascii="Times New Roman" w:eastAsia="宋体" w:hAnsi="Times New Roman"/>
          <w:sz w:val="24"/>
          <w:szCs w:val="24"/>
        </w:rPr>
      </w:pPr>
      <w:r w:rsidRPr="00E025FE">
        <w:rPr>
          <w:rFonts w:ascii="Times New Roman" w:eastAsia="宋体" w:hAnsi="Times New Roman" w:hint="eastAsia"/>
          <w:sz w:val="24"/>
          <w:szCs w:val="24"/>
        </w:rPr>
        <w:t>王欣，中国注册会计师，</w:t>
      </w:r>
      <w:r w:rsidRPr="00E025FE">
        <w:rPr>
          <w:rFonts w:ascii="Times New Roman" w:eastAsia="宋体" w:hAnsi="Times New Roman" w:hint="eastAsia"/>
          <w:sz w:val="24"/>
          <w:szCs w:val="24"/>
        </w:rPr>
        <w:t>2000</w:t>
      </w:r>
      <w:r w:rsidRPr="00E025FE">
        <w:rPr>
          <w:rFonts w:ascii="Times New Roman" w:eastAsia="宋体" w:hAnsi="Times New Roman" w:hint="eastAsia"/>
          <w:sz w:val="24"/>
          <w:szCs w:val="24"/>
        </w:rPr>
        <w:t>年成为中国注册会计师，</w:t>
      </w:r>
      <w:r w:rsidRPr="00E025FE">
        <w:rPr>
          <w:rFonts w:ascii="Times New Roman" w:eastAsia="宋体" w:hAnsi="Times New Roman" w:hint="eastAsia"/>
          <w:sz w:val="24"/>
          <w:szCs w:val="24"/>
        </w:rPr>
        <w:t>2008</w:t>
      </w:r>
      <w:r w:rsidRPr="00E025FE">
        <w:rPr>
          <w:rFonts w:ascii="Times New Roman" w:eastAsia="宋体" w:hAnsi="Times New Roman" w:hint="eastAsia"/>
          <w:sz w:val="24"/>
          <w:szCs w:val="24"/>
        </w:rPr>
        <w:t>年开始从事上市审计业务，具备多年上市审计服务经验，注册会计师证书编号为</w:t>
      </w:r>
      <w:r w:rsidRPr="00E025FE">
        <w:rPr>
          <w:rFonts w:ascii="Times New Roman" w:eastAsia="宋体" w:hAnsi="Times New Roman" w:hint="eastAsia"/>
          <w:sz w:val="24"/>
          <w:szCs w:val="24"/>
        </w:rPr>
        <w:t>100000812805</w:t>
      </w:r>
      <w:r w:rsidRPr="00E025FE">
        <w:rPr>
          <w:rFonts w:ascii="Times New Roman" w:eastAsia="宋体" w:hAnsi="Times New Roman" w:hint="eastAsia"/>
          <w:sz w:val="24"/>
          <w:szCs w:val="24"/>
        </w:rPr>
        <w:t>。</w:t>
      </w:r>
    </w:p>
    <w:p w14:paraId="70A6499E" w14:textId="77777777" w:rsidR="00E025FE" w:rsidRDefault="00E025FE" w:rsidP="00E025FE">
      <w:pPr>
        <w:spacing w:beforeLines="50" w:before="156" w:line="360" w:lineRule="auto"/>
        <w:ind w:firstLineChars="200" w:firstLine="480"/>
        <w:rPr>
          <w:rFonts w:ascii="Times New Roman" w:eastAsia="宋体" w:hAnsi="Times New Roman"/>
          <w:sz w:val="24"/>
          <w:szCs w:val="24"/>
        </w:rPr>
      </w:pPr>
      <w:r w:rsidRPr="00E025FE">
        <w:rPr>
          <w:rFonts w:ascii="Times New Roman" w:eastAsia="宋体" w:hAnsi="Times New Roman" w:hint="eastAsia"/>
          <w:sz w:val="24"/>
          <w:szCs w:val="24"/>
        </w:rPr>
        <w:t>曲爽晴，中国注册会计师，</w:t>
      </w:r>
      <w:r w:rsidRPr="00E025FE">
        <w:rPr>
          <w:rFonts w:ascii="Times New Roman" w:eastAsia="宋体" w:hAnsi="Times New Roman" w:hint="eastAsia"/>
          <w:sz w:val="24"/>
          <w:szCs w:val="24"/>
        </w:rPr>
        <w:t>2014</w:t>
      </w:r>
      <w:r w:rsidRPr="00E025FE">
        <w:rPr>
          <w:rFonts w:ascii="Times New Roman" w:eastAsia="宋体" w:hAnsi="Times New Roman" w:hint="eastAsia"/>
          <w:sz w:val="24"/>
          <w:szCs w:val="24"/>
        </w:rPr>
        <w:t>年开始从事上市审计业务，</w:t>
      </w:r>
      <w:r w:rsidRPr="00E025FE">
        <w:rPr>
          <w:rFonts w:ascii="Times New Roman" w:eastAsia="宋体" w:hAnsi="Times New Roman" w:hint="eastAsia"/>
          <w:sz w:val="24"/>
          <w:szCs w:val="24"/>
        </w:rPr>
        <w:t>2018</w:t>
      </w:r>
      <w:r w:rsidRPr="00E025FE">
        <w:rPr>
          <w:rFonts w:ascii="Times New Roman" w:eastAsia="宋体" w:hAnsi="Times New Roman" w:hint="eastAsia"/>
          <w:sz w:val="24"/>
          <w:szCs w:val="24"/>
        </w:rPr>
        <w:t>年成为中国注册会计师，具备多年上市审计服务经验，注册会计师证书编号为</w:t>
      </w:r>
      <w:r w:rsidRPr="00E025FE">
        <w:rPr>
          <w:rFonts w:ascii="Times New Roman" w:eastAsia="宋体" w:hAnsi="Times New Roman" w:hint="eastAsia"/>
          <w:sz w:val="24"/>
          <w:szCs w:val="24"/>
        </w:rPr>
        <w:t>110101360116</w:t>
      </w:r>
      <w:r w:rsidRPr="00E025FE">
        <w:rPr>
          <w:rFonts w:ascii="Times New Roman" w:eastAsia="宋体" w:hAnsi="Times New Roman" w:hint="eastAsia"/>
          <w:sz w:val="24"/>
          <w:szCs w:val="24"/>
        </w:rPr>
        <w:t>。</w:t>
      </w:r>
    </w:p>
    <w:p w14:paraId="6340BD01" w14:textId="77777777" w:rsidR="00E025FE" w:rsidRPr="00504AF8" w:rsidRDefault="00E025FE" w:rsidP="00E025FE">
      <w:pPr>
        <w:spacing w:beforeLines="50" w:before="156" w:line="360" w:lineRule="auto"/>
        <w:ind w:firstLineChars="200" w:firstLine="480"/>
        <w:rPr>
          <w:rFonts w:ascii="Times New Roman" w:eastAsia="宋体" w:hAnsi="Times New Roman"/>
          <w:sz w:val="24"/>
          <w:szCs w:val="24"/>
        </w:rPr>
      </w:pPr>
      <w:r w:rsidRPr="00504AF8">
        <w:rPr>
          <w:rFonts w:ascii="Times New Roman" w:eastAsia="宋体" w:hAnsi="Times New Roman" w:hint="eastAsia"/>
          <w:sz w:val="24"/>
          <w:szCs w:val="24"/>
        </w:rPr>
        <w:t>王欣同意承担签字注册会计师职责，履行尽职调查义务，承诺对马传军签署的相关文件均予以认可并承担相应法律责任，并对今后签署材料的真实性、准确性、完整性承担相应法律责任。</w:t>
      </w:r>
    </w:p>
    <w:p w14:paraId="56A40E7C" w14:textId="619D7534" w:rsidR="00841082" w:rsidRPr="00504AF8" w:rsidRDefault="00841082" w:rsidP="00E025FE">
      <w:pPr>
        <w:spacing w:beforeLines="50" w:before="156" w:line="360" w:lineRule="auto"/>
        <w:ind w:firstLineChars="200" w:firstLine="480"/>
        <w:rPr>
          <w:rFonts w:ascii="Times New Roman" w:eastAsia="宋体" w:hAnsi="Times New Roman"/>
          <w:sz w:val="24"/>
          <w:szCs w:val="24"/>
        </w:rPr>
      </w:pPr>
      <w:r w:rsidRPr="00504AF8">
        <w:rPr>
          <w:rFonts w:ascii="Times New Roman" w:eastAsia="宋体" w:hAnsi="Times New Roman" w:hint="eastAsia"/>
          <w:sz w:val="24"/>
          <w:szCs w:val="24"/>
        </w:rPr>
        <w:t>本公司同意上述变更事项。</w:t>
      </w:r>
    </w:p>
    <w:p w14:paraId="6ECC870E" w14:textId="77777777" w:rsidR="00841082" w:rsidRPr="00504AF8" w:rsidRDefault="00841082" w:rsidP="00504AF8">
      <w:pPr>
        <w:spacing w:beforeLines="50" w:before="156" w:line="360" w:lineRule="auto"/>
        <w:ind w:firstLineChars="200" w:firstLine="480"/>
        <w:rPr>
          <w:rFonts w:ascii="Times New Roman" w:eastAsia="宋体" w:hAnsi="Times New Roman"/>
          <w:sz w:val="24"/>
          <w:szCs w:val="24"/>
        </w:rPr>
      </w:pPr>
      <w:r w:rsidRPr="00504AF8">
        <w:rPr>
          <w:rFonts w:ascii="Times New Roman" w:eastAsia="宋体" w:hAnsi="Times New Roman" w:hint="eastAsia"/>
          <w:sz w:val="24"/>
          <w:szCs w:val="24"/>
        </w:rPr>
        <w:t>特此说明。</w:t>
      </w:r>
    </w:p>
    <w:p w14:paraId="37662663" w14:textId="77777777" w:rsidR="00841082" w:rsidRPr="00504AF8" w:rsidRDefault="00841082" w:rsidP="00504AF8">
      <w:pPr>
        <w:spacing w:beforeLines="50" w:before="156" w:line="360" w:lineRule="auto"/>
        <w:ind w:firstLineChars="200" w:firstLine="480"/>
        <w:rPr>
          <w:rFonts w:ascii="Times New Roman" w:eastAsia="宋体" w:hAnsi="Times New Roman"/>
          <w:sz w:val="24"/>
          <w:szCs w:val="24"/>
        </w:rPr>
      </w:pPr>
    </w:p>
    <w:p w14:paraId="1101FB5D" w14:textId="77777777" w:rsidR="00B2097E" w:rsidRDefault="00B2097E" w:rsidP="00504AF8">
      <w:pPr>
        <w:spacing w:beforeLines="50" w:before="156" w:line="360" w:lineRule="auto"/>
        <w:ind w:firstLineChars="200" w:firstLine="480"/>
        <w:rPr>
          <w:rFonts w:ascii="Times New Roman" w:eastAsia="宋体" w:hAnsi="Times New Roman"/>
          <w:sz w:val="24"/>
          <w:szCs w:val="24"/>
        </w:rPr>
        <w:sectPr w:rsidR="00B2097E">
          <w:pgSz w:w="11906" w:h="16838"/>
          <w:pgMar w:top="1440" w:right="1800" w:bottom="1440" w:left="1800" w:header="851" w:footer="992" w:gutter="0"/>
          <w:cols w:space="425"/>
          <w:docGrid w:type="lines" w:linePitch="312"/>
        </w:sectPr>
      </w:pPr>
    </w:p>
    <w:p w14:paraId="1414D51C" w14:textId="3C2417A3" w:rsidR="00B2097E" w:rsidRPr="00504AF8" w:rsidRDefault="00B2097E" w:rsidP="00B2097E">
      <w:pPr>
        <w:spacing w:beforeLines="50" w:before="156" w:line="360" w:lineRule="auto"/>
        <w:rPr>
          <w:rFonts w:ascii="Times New Roman" w:eastAsia="宋体" w:hAnsi="Times New Roman"/>
          <w:sz w:val="24"/>
          <w:szCs w:val="24"/>
        </w:rPr>
      </w:pPr>
      <w:r w:rsidRPr="00504AF8">
        <w:rPr>
          <w:rFonts w:ascii="Times New Roman" w:eastAsia="宋体" w:hAnsi="Times New Roman" w:hint="eastAsia"/>
          <w:sz w:val="24"/>
          <w:szCs w:val="24"/>
        </w:rPr>
        <w:lastRenderedPageBreak/>
        <w:t>（本页无正文，为《</w:t>
      </w:r>
      <w:r w:rsidRPr="00B2097E">
        <w:rPr>
          <w:rFonts w:ascii="Times New Roman" w:eastAsia="宋体" w:hAnsi="Times New Roman" w:hint="eastAsia"/>
          <w:sz w:val="24"/>
          <w:szCs w:val="24"/>
        </w:rPr>
        <w:t>北京京城机电股份有限公司关于发行股份及支付现金购买资产并募集配套资金项目变更签字会计师的专项说明</w:t>
      </w:r>
      <w:r w:rsidRPr="00504AF8">
        <w:rPr>
          <w:rFonts w:ascii="Times New Roman" w:eastAsia="宋体" w:hAnsi="Times New Roman" w:hint="eastAsia"/>
          <w:sz w:val="24"/>
          <w:szCs w:val="24"/>
        </w:rPr>
        <w:t>》之盖章页）</w:t>
      </w:r>
    </w:p>
    <w:p w14:paraId="7E406118" w14:textId="77777777" w:rsidR="00B2097E" w:rsidRPr="00504AF8" w:rsidRDefault="00B2097E" w:rsidP="00B2097E">
      <w:pPr>
        <w:spacing w:beforeLines="50" w:before="156" w:line="360" w:lineRule="auto"/>
        <w:rPr>
          <w:rFonts w:ascii="Times New Roman" w:eastAsia="宋体" w:hAnsi="Times New Roman"/>
          <w:sz w:val="24"/>
          <w:szCs w:val="24"/>
        </w:rPr>
      </w:pPr>
    </w:p>
    <w:p w14:paraId="06D9D254" w14:textId="77777777" w:rsidR="00B2097E" w:rsidRDefault="00B2097E" w:rsidP="00B2097E">
      <w:pPr>
        <w:spacing w:beforeLines="50" w:before="156" w:line="360" w:lineRule="auto"/>
        <w:rPr>
          <w:rFonts w:ascii="Times New Roman" w:eastAsia="宋体" w:hAnsi="Times New Roman"/>
          <w:sz w:val="24"/>
          <w:szCs w:val="24"/>
        </w:rPr>
      </w:pPr>
    </w:p>
    <w:p w14:paraId="75E79699" w14:textId="77777777" w:rsidR="00B2097E" w:rsidRPr="00504AF8" w:rsidRDefault="00B2097E" w:rsidP="00B2097E">
      <w:pPr>
        <w:spacing w:beforeLines="50" w:before="156" w:line="360" w:lineRule="auto"/>
        <w:ind w:firstLineChars="200" w:firstLine="480"/>
        <w:jc w:val="right"/>
        <w:rPr>
          <w:rFonts w:ascii="Times New Roman" w:eastAsia="宋体" w:hAnsi="Times New Roman"/>
          <w:sz w:val="24"/>
          <w:szCs w:val="24"/>
        </w:rPr>
      </w:pPr>
    </w:p>
    <w:p w14:paraId="50897021" w14:textId="77777777" w:rsidR="00B2097E" w:rsidRPr="00504AF8" w:rsidRDefault="00B2097E" w:rsidP="00B2097E">
      <w:pPr>
        <w:spacing w:beforeLines="50" w:before="156" w:line="360" w:lineRule="auto"/>
        <w:ind w:firstLineChars="200" w:firstLine="480"/>
        <w:jc w:val="right"/>
        <w:rPr>
          <w:rFonts w:ascii="Times New Roman" w:eastAsia="宋体" w:hAnsi="Times New Roman"/>
          <w:sz w:val="24"/>
          <w:szCs w:val="24"/>
        </w:rPr>
      </w:pPr>
    </w:p>
    <w:p w14:paraId="439F8844" w14:textId="77777777" w:rsidR="00B2097E" w:rsidRPr="00504AF8" w:rsidRDefault="00B2097E" w:rsidP="00B2097E">
      <w:pPr>
        <w:spacing w:beforeLines="50" w:before="156" w:line="360" w:lineRule="auto"/>
        <w:ind w:firstLineChars="200" w:firstLine="480"/>
        <w:jc w:val="right"/>
        <w:rPr>
          <w:rFonts w:ascii="Times New Roman" w:eastAsia="宋体" w:hAnsi="Times New Roman"/>
          <w:sz w:val="24"/>
          <w:szCs w:val="24"/>
        </w:rPr>
      </w:pPr>
    </w:p>
    <w:p w14:paraId="5A3B7038" w14:textId="3536D780" w:rsidR="00B2097E" w:rsidRPr="00504AF8" w:rsidRDefault="00B2097E" w:rsidP="00B2097E">
      <w:pPr>
        <w:spacing w:beforeLines="50" w:before="156" w:line="360" w:lineRule="auto"/>
        <w:ind w:firstLineChars="200" w:firstLine="480"/>
        <w:jc w:val="right"/>
        <w:rPr>
          <w:rFonts w:ascii="Times New Roman" w:eastAsia="宋体" w:hAnsi="Times New Roman"/>
          <w:sz w:val="24"/>
          <w:szCs w:val="24"/>
        </w:rPr>
      </w:pPr>
      <w:r>
        <w:rPr>
          <w:rFonts w:ascii="Times New Roman" w:eastAsia="宋体" w:hAnsi="Times New Roman" w:hint="eastAsia"/>
          <w:sz w:val="24"/>
          <w:szCs w:val="24"/>
        </w:rPr>
        <w:t>北京京城机电股份有限公司</w:t>
      </w:r>
    </w:p>
    <w:p w14:paraId="354CF42E" w14:textId="77777777" w:rsidR="00B2097E" w:rsidRPr="00504AF8" w:rsidRDefault="00B2097E" w:rsidP="00B2097E">
      <w:pPr>
        <w:spacing w:beforeLines="50" w:before="156" w:line="360" w:lineRule="auto"/>
        <w:ind w:firstLineChars="200" w:firstLine="480"/>
        <w:jc w:val="right"/>
        <w:rPr>
          <w:rFonts w:ascii="Times New Roman" w:eastAsia="宋体" w:hAnsi="Times New Roman"/>
          <w:sz w:val="24"/>
          <w:szCs w:val="24"/>
        </w:rPr>
      </w:pPr>
    </w:p>
    <w:p w14:paraId="64404866" w14:textId="66F6B791" w:rsidR="00B2097E" w:rsidRPr="00504AF8" w:rsidRDefault="00B2097E" w:rsidP="00B2097E">
      <w:pPr>
        <w:spacing w:beforeLines="50" w:before="156" w:line="360" w:lineRule="auto"/>
        <w:ind w:firstLineChars="200" w:firstLine="480"/>
        <w:jc w:val="right"/>
        <w:rPr>
          <w:rFonts w:ascii="Times New Roman" w:eastAsia="宋体" w:hAnsi="Times New Roman"/>
          <w:sz w:val="24"/>
          <w:szCs w:val="24"/>
        </w:rPr>
      </w:pPr>
      <w:r w:rsidRPr="00504AF8">
        <w:rPr>
          <w:rFonts w:ascii="Times New Roman" w:eastAsia="宋体" w:hAnsi="Times New Roman" w:hint="eastAsia"/>
          <w:sz w:val="24"/>
          <w:szCs w:val="24"/>
        </w:rPr>
        <w:t xml:space="preserve">      </w:t>
      </w:r>
      <w:r w:rsidRPr="00504AF8">
        <w:rPr>
          <w:rFonts w:ascii="Times New Roman" w:eastAsia="宋体" w:hAnsi="Times New Roman" w:hint="eastAsia"/>
          <w:sz w:val="24"/>
          <w:szCs w:val="24"/>
        </w:rPr>
        <w:t>年</w:t>
      </w:r>
      <w:r>
        <w:rPr>
          <w:rFonts w:ascii="Times New Roman" w:eastAsia="宋体" w:hAnsi="Times New Roman" w:hint="eastAsia"/>
          <w:sz w:val="24"/>
          <w:szCs w:val="24"/>
        </w:rPr>
        <w:t xml:space="preserve"> </w:t>
      </w:r>
      <w:r>
        <w:rPr>
          <w:rFonts w:ascii="Times New Roman" w:eastAsia="宋体" w:hAnsi="Times New Roman"/>
          <w:sz w:val="24"/>
          <w:szCs w:val="24"/>
        </w:rPr>
        <w:t xml:space="preserve">   </w:t>
      </w:r>
      <w:r w:rsidRPr="00504AF8">
        <w:rPr>
          <w:rFonts w:ascii="Times New Roman" w:eastAsia="宋体" w:hAnsi="Times New Roman" w:hint="eastAsia"/>
          <w:sz w:val="24"/>
          <w:szCs w:val="24"/>
        </w:rPr>
        <w:t>月</w:t>
      </w:r>
      <w:r>
        <w:rPr>
          <w:rFonts w:ascii="Times New Roman" w:eastAsia="宋体" w:hAnsi="Times New Roman" w:hint="eastAsia"/>
          <w:sz w:val="24"/>
          <w:szCs w:val="24"/>
        </w:rPr>
        <w:t xml:space="preserve"> </w:t>
      </w:r>
      <w:r>
        <w:rPr>
          <w:rFonts w:ascii="Times New Roman" w:eastAsia="宋体" w:hAnsi="Times New Roman"/>
          <w:sz w:val="24"/>
          <w:szCs w:val="24"/>
        </w:rPr>
        <w:t xml:space="preserve">   </w:t>
      </w:r>
      <w:r w:rsidRPr="00504AF8">
        <w:rPr>
          <w:rFonts w:ascii="Times New Roman" w:eastAsia="宋体" w:hAnsi="Times New Roman" w:hint="eastAsia"/>
          <w:sz w:val="24"/>
          <w:szCs w:val="24"/>
        </w:rPr>
        <w:t>日</w:t>
      </w:r>
    </w:p>
    <w:p w14:paraId="6C46EBE2" w14:textId="20E138FC" w:rsidR="00841082" w:rsidRPr="00504AF8" w:rsidRDefault="00841082" w:rsidP="000A52DA">
      <w:pPr>
        <w:spacing w:line="360" w:lineRule="auto"/>
        <w:rPr>
          <w:rFonts w:ascii="Times New Roman" w:eastAsia="宋体" w:hAnsi="Times New Roman"/>
          <w:sz w:val="24"/>
          <w:szCs w:val="24"/>
        </w:rPr>
      </w:pPr>
    </w:p>
    <w:p w14:paraId="659B37CA" w14:textId="77777777" w:rsidR="00841082" w:rsidRPr="00841082" w:rsidRDefault="00841082"/>
    <w:sectPr w:rsidR="00841082" w:rsidRPr="008410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FFE23" w14:textId="77777777" w:rsidR="00F14752" w:rsidRDefault="00F14752" w:rsidP="00A657BB">
      <w:r>
        <w:separator/>
      </w:r>
    </w:p>
  </w:endnote>
  <w:endnote w:type="continuationSeparator" w:id="0">
    <w:p w14:paraId="60A45D51" w14:textId="77777777" w:rsidR="00F14752" w:rsidRDefault="00F14752" w:rsidP="00A65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45027" w14:textId="77777777" w:rsidR="00F14752" w:rsidRDefault="00F14752" w:rsidP="00A657BB">
      <w:r>
        <w:separator/>
      </w:r>
    </w:p>
  </w:footnote>
  <w:footnote w:type="continuationSeparator" w:id="0">
    <w:p w14:paraId="238C3D2F" w14:textId="77777777" w:rsidR="00F14752" w:rsidRDefault="00F14752" w:rsidP="00A657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41082"/>
    <w:rsid w:val="00024C94"/>
    <w:rsid w:val="00072C12"/>
    <w:rsid w:val="000A52DA"/>
    <w:rsid w:val="00152793"/>
    <w:rsid w:val="00504AF8"/>
    <w:rsid w:val="006343F1"/>
    <w:rsid w:val="00834E59"/>
    <w:rsid w:val="00841082"/>
    <w:rsid w:val="00A657BB"/>
    <w:rsid w:val="00B2097E"/>
    <w:rsid w:val="00CC46E6"/>
    <w:rsid w:val="00E025FE"/>
    <w:rsid w:val="00E91BD8"/>
    <w:rsid w:val="00EC6D79"/>
    <w:rsid w:val="00EE0221"/>
    <w:rsid w:val="00F14752"/>
    <w:rsid w:val="00FA2414"/>
    <w:rsid w:val="00FB3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B28CA"/>
  <w15:docId w15:val="{2C562C7C-6A26-4ACB-8098-FD04B46FD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57B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657BB"/>
    <w:rPr>
      <w:sz w:val="18"/>
      <w:szCs w:val="18"/>
    </w:rPr>
  </w:style>
  <w:style w:type="paragraph" w:styleId="a5">
    <w:name w:val="footer"/>
    <w:basedOn w:val="a"/>
    <w:link w:val="a6"/>
    <w:uiPriority w:val="99"/>
    <w:unhideWhenUsed/>
    <w:rsid w:val="00A657BB"/>
    <w:pPr>
      <w:tabs>
        <w:tab w:val="center" w:pos="4153"/>
        <w:tab w:val="right" w:pos="8306"/>
      </w:tabs>
      <w:snapToGrid w:val="0"/>
      <w:jc w:val="left"/>
    </w:pPr>
    <w:rPr>
      <w:sz w:val="18"/>
      <w:szCs w:val="18"/>
    </w:rPr>
  </w:style>
  <w:style w:type="character" w:customStyle="1" w:styleId="a6">
    <w:name w:val="页脚 字符"/>
    <w:basedOn w:val="a0"/>
    <w:link w:val="a5"/>
    <w:uiPriority w:val="99"/>
    <w:rsid w:val="00A657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085290">
      <w:bodyDiv w:val="1"/>
      <w:marLeft w:val="0"/>
      <w:marRight w:val="0"/>
      <w:marTop w:val="0"/>
      <w:marBottom w:val="0"/>
      <w:divBdr>
        <w:top w:val="none" w:sz="0" w:space="0" w:color="auto"/>
        <w:left w:val="none" w:sz="0" w:space="0" w:color="auto"/>
        <w:bottom w:val="none" w:sz="0" w:space="0" w:color="auto"/>
        <w:right w:val="none" w:sz="0" w:space="0" w:color="auto"/>
      </w:divBdr>
      <w:divsChild>
        <w:div w:id="1824198359">
          <w:marLeft w:val="0"/>
          <w:marRight w:val="0"/>
          <w:marTop w:val="0"/>
          <w:marBottom w:val="0"/>
          <w:divBdr>
            <w:top w:val="none" w:sz="0" w:space="0" w:color="auto"/>
            <w:left w:val="none" w:sz="0" w:space="0" w:color="auto"/>
            <w:bottom w:val="none" w:sz="0" w:space="0" w:color="auto"/>
            <w:right w:val="none" w:sz="0" w:space="0" w:color="auto"/>
          </w:divBdr>
          <w:divsChild>
            <w:div w:id="927034845">
              <w:marLeft w:val="0"/>
              <w:marRight w:val="0"/>
              <w:marTop w:val="0"/>
              <w:marBottom w:val="0"/>
              <w:divBdr>
                <w:top w:val="none" w:sz="0" w:space="0" w:color="auto"/>
                <w:left w:val="none" w:sz="0" w:space="0" w:color="auto"/>
                <w:bottom w:val="none" w:sz="0" w:space="0" w:color="auto"/>
                <w:right w:val="none" w:sz="0" w:space="0" w:color="auto"/>
              </w:divBdr>
              <w:divsChild>
                <w:div w:id="1697536304">
                  <w:marLeft w:val="70"/>
                  <w:marRight w:val="70"/>
                  <w:marTop w:val="0"/>
                  <w:marBottom w:val="0"/>
                  <w:divBdr>
                    <w:top w:val="none" w:sz="0" w:space="0" w:color="auto"/>
                    <w:left w:val="none" w:sz="0" w:space="0" w:color="auto"/>
                    <w:bottom w:val="none" w:sz="0" w:space="0" w:color="auto"/>
                    <w:right w:val="none" w:sz="0" w:space="0" w:color="auto"/>
                  </w:divBdr>
                  <w:divsChild>
                    <w:div w:id="979652573">
                      <w:marLeft w:val="0"/>
                      <w:marRight w:val="0"/>
                      <w:marTop w:val="0"/>
                      <w:marBottom w:val="0"/>
                      <w:divBdr>
                        <w:top w:val="none" w:sz="0" w:space="0" w:color="auto"/>
                        <w:left w:val="none" w:sz="0" w:space="0" w:color="auto"/>
                        <w:bottom w:val="none" w:sz="0" w:space="0" w:color="auto"/>
                        <w:right w:val="none" w:sz="0" w:space="0" w:color="auto"/>
                      </w:divBdr>
                      <w:divsChild>
                        <w:div w:id="315888614">
                          <w:marLeft w:val="0"/>
                          <w:marRight w:val="0"/>
                          <w:marTop w:val="0"/>
                          <w:marBottom w:val="0"/>
                          <w:divBdr>
                            <w:top w:val="none" w:sz="0" w:space="0" w:color="auto"/>
                            <w:left w:val="none" w:sz="0" w:space="0" w:color="auto"/>
                            <w:bottom w:val="single" w:sz="8" w:space="8" w:color="CCCCCC"/>
                            <w:right w:val="none" w:sz="0" w:space="0" w:color="auto"/>
                          </w:divBdr>
                        </w:div>
                        <w:div w:id="1570068335">
                          <w:marLeft w:val="0"/>
                          <w:marRight w:val="0"/>
                          <w:marTop w:val="0"/>
                          <w:marBottom w:val="200"/>
                          <w:divBdr>
                            <w:top w:val="none" w:sz="0" w:space="0" w:color="auto"/>
                            <w:left w:val="none" w:sz="0" w:space="0" w:color="auto"/>
                            <w:bottom w:val="none" w:sz="0" w:space="0" w:color="auto"/>
                            <w:right w:val="none" w:sz="0" w:space="0" w:color="auto"/>
                          </w:divBdr>
                        </w:div>
                        <w:div w:id="1108814479">
                          <w:marLeft w:val="0"/>
                          <w:marRight w:val="0"/>
                          <w:marTop w:val="0"/>
                          <w:marBottom w:val="0"/>
                          <w:divBdr>
                            <w:top w:val="none" w:sz="0" w:space="0" w:color="auto"/>
                            <w:left w:val="none" w:sz="0" w:space="0" w:color="auto"/>
                            <w:bottom w:val="none" w:sz="0" w:space="0" w:color="auto"/>
                            <w:right w:val="none" w:sz="0" w:space="0" w:color="auto"/>
                          </w:divBdr>
                          <w:divsChild>
                            <w:div w:id="164168620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BJ1087</dc:creator>
  <cp:lastModifiedBy>贺 承达</cp:lastModifiedBy>
  <cp:revision>12</cp:revision>
  <dcterms:created xsi:type="dcterms:W3CDTF">2019-12-09T02:30:00Z</dcterms:created>
  <dcterms:modified xsi:type="dcterms:W3CDTF">2022-02-24T11:05:00Z</dcterms:modified>
</cp:coreProperties>
</file>