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302F" w14:textId="71D70210" w:rsidR="00B93F86" w:rsidRPr="004430CF" w:rsidRDefault="00B93F86" w:rsidP="00B93F86">
      <w:pPr>
        <w:spacing w:line="460" w:lineRule="exact"/>
        <w:rPr>
          <w:rFonts w:ascii="宋体" w:hAnsi="宋体" w:hint="eastAsia"/>
          <w:sz w:val="24"/>
          <w:szCs w:val="24"/>
        </w:rPr>
      </w:pPr>
      <w:r w:rsidRPr="00A449F3">
        <w:rPr>
          <w:rFonts w:ascii="宋体" w:hAnsi="宋体" w:hint="eastAsia"/>
          <w:sz w:val="24"/>
          <w:szCs w:val="24"/>
        </w:rPr>
        <w:t>股票代码：600860           股票简称：京城</w:t>
      </w:r>
      <w:r>
        <w:rPr>
          <w:rFonts w:ascii="宋体" w:hAnsi="宋体" w:hint="eastAsia"/>
          <w:sz w:val="24"/>
          <w:szCs w:val="24"/>
        </w:rPr>
        <w:t>股份</w:t>
      </w:r>
      <w:r w:rsidRPr="00A449F3">
        <w:rPr>
          <w:rFonts w:ascii="宋体" w:hAnsi="宋体" w:hint="eastAsia"/>
          <w:sz w:val="24"/>
          <w:szCs w:val="24"/>
        </w:rPr>
        <w:t xml:space="preserve">        </w:t>
      </w:r>
      <w:r w:rsidRPr="00E713F9">
        <w:rPr>
          <w:rFonts w:ascii="宋体" w:hAnsi="宋体" w:hint="eastAsia"/>
          <w:sz w:val="24"/>
          <w:szCs w:val="24"/>
        </w:rPr>
        <w:t>编号：</w:t>
      </w:r>
      <w:r w:rsidRPr="007B57C3">
        <w:rPr>
          <w:rFonts w:ascii="宋体" w:hAnsi="宋体" w:hint="eastAsia"/>
          <w:sz w:val="24"/>
          <w:szCs w:val="24"/>
        </w:rPr>
        <w:t>临</w:t>
      </w:r>
      <w:r w:rsidRPr="009F4F63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2</w:t>
      </w:r>
      <w:r w:rsidR="00DD28A0">
        <w:rPr>
          <w:rFonts w:ascii="宋体" w:hAnsi="宋体" w:hint="eastAsia"/>
          <w:sz w:val="24"/>
          <w:szCs w:val="24"/>
        </w:rPr>
        <w:t>4</w:t>
      </w:r>
      <w:r w:rsidRPr="00A61690">
        <w:rPr>
          <w:rFonts w:ascii="宋体" w:hAnsi="宋体" w:hint="eastAsia"/>
          <w:sz w:val="24"/>
          <w:szCs w:val="24"/>
        </w:rPr>
        <w:t>-0</w:t>
      </w:r>
      <w:r w:rsidR="00DD28A0" w:rsidRPr="00A61690">
        <w:rPr>
          <w:rFonts w:ascii="宋体" w:hAnsi="宋体" w:hint="eastAsia"/>
          <w:sz w:val="24"/>
          <w:szCs w:val="24"/>
        </w:rPr>
        <w:t>36</w:t>
      </w:r>
    </w:p>
    <w:p w14:paraId="4A832DCD" w14:textId="77777777" w:rsidR="00B93F86" w:rsidRPr="0036072A" w:rsidRDefault="00B93F86" w:rsidP="00B93F86">
      <w:pPr>
        <w:spacing w:line="460" w:lineRule="exact"/>
        <w:ind w:firstLine="57"/>
        <w:rPr>
          <w:rFonts w:ascii="宋体" w:hAnsi="宋体" w:hint="eastAsia"/>
          <w:sz w:val="24"/>
          <w:szCs w:val="24"/>
        </w:rPr>
      </w:pPr>
    </w:p>
    <w:p w14:paraId="2580EA31" w14:textId="77777777" w:rsidR="00B93F86" w:rsidRPr="00A449F3" w:rsidRDefault="00B93F86" w:rsidP="00B93F86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olor w:val="FF0000"/>
          <w:sz w:val="36"/>
          <w:szCs w:val="36"/>
        </w:rPr>
      </w:pP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北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京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城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机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电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股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份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有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限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公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 xml:space="preserve"> </w:t>
      </w:r>
      <w:r w:rsidRPr="00A449F3">
        <w:rPr>
          <w:rFonts w:ascii="Times New Roman" w:hAnsi="Times New Roman" w:hint="eastAsia"/>
          <w:b/>
          <w:color w:val="FF0000"/>
          <w:sz w:val="36"/>
          <w:szCs w:val="36"/>
        </w:rPr>
        <w:t>司</w:t>
      </w:r>
    </w:p>
    <w:p w14:paraId="5DA50FAC" w14:textId="77777777" w:rsidR="00B93F86" w:rsidRPr="00A449F3" w:rsidRDefault="00B93F86" w:rsidP="00B93F86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caps/>
          <w:color w:val="FF0000"/>
          <w:sz w:val="32"/>
          <w:szCs w:val="32"/>
        </w:rPr>
      </w:pPr>
      <w:r w:rsidRPr="00A449F3"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20572A54" w14:textId="77777777" w:rsidR="00B93F86" w:rsidRPr="00A449F3" w:rsidRDefault="00B93F86" w:rsidP="00B93F86">
      <w:pPr>
        <w:adjustRightInd w:val="0"/>
        <w:snapToGrid w:val="0"/>
        <w:spacing w:line="460" w:lineRule="exact"/>
        <w:jc w:val="center"/>
        <w:rPr>
          <w:rFonts w:ascii="宋体" w:hAnsi="宋体" w:hint="eastAsia"/>
          <w:b/>
          <w:i/>
          <w:color w:val="FF0000"/>
          <w:sz w:val="32"/>
          <w:szCs w:val="32"/>
        </w:rPr>
      </w:pPr>
      <w:r w:rsidRPr="00A449F3">
        <w:rPr>
          <w:rFonts w:ascii="宋体" w:hAnsi="宋体" w:hint="eastAsia"/>
          <w:b/>
          <w:i/>
          <w:color w:val="FF0000"/>
          <w:sz w:val="32"/>
          <w:szCs w:val="32"/>
        </w:rPr>
        <w:t>(在中华人民共和国注册成立之股份有限公司)</w:t>
      </w:r>
    </w:p>
    <w:p w14:paraId="4AFFA11F" w14:textId="559B2532" w:rsidR="00B93F86" w:rsidRPr="00535CBF" w:rsidRDefault="00DB6F46" w:rsidP="00B93F86">
      <w:pPr>
        <w:spacing w:beforeLines="50" w:before="156" w:afterLines="50" w:after="156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DB6F46">
        <w:rPr>
          <w:rFonts w:ascii="Times New Roman" w:hAnsi="Times New Roman" w:hint="eastAsia"/>
          <w:b/>
          <w:bCs/>
          <w:color w:val="FF0000"/>
          <w:sz w:val="32"/>
          <w:szCs w:val="32"/>
        </w:rPr>
        <w:t>关于</w:t>
      </w:r>
      <w:r w:rsidRPr="00DB6F46">
        <w:rPr>
          <w:rFonts w:ascii="Times New Roman" w:hAnsi="Times New Roman" w:hint="eastAsia"/>
          <w:b/>
          <w:bCs/>
          <w:color w:val="FF0000"/>
          <w:sz w:val="32"/>
          <w:szCs w:val="32"/>
        </w:rPr>
        <w:t>202</w:t>
      </w:r>
      <w:r w:rsidR="00DD28A0">
        <w:rPr>
          <w:rFonts w:ascii="Times New Roman" w:hAnsi="Times New Roman" w:hint="eastAsia"/>
          <w:b/>
          <w:bCs/>
          <w:color w:val="FF0000"/>
          <w:sz w:val="32"/>
          <w:szCs w:val="32"/>
        </w:rPr>
        <w:t>4</w:t>
      </w:r>
      <w:r w:rsidRPr="00DB6F46">
        <w:rPr>
          <w:rFonts w:ascii="Times New Roman" w:hAnsi="Times New Roman" w:hint="eastAsia"/>
          <w:b/>
          <w:bCs/>
          <w:color w:val="FF0000"/>
          <w:sz w:val="32"/>
          <w:szCs w:val="32"/>
        </w:rPr>
        <w:t>年半年度业绩说明会召开情况的公告</w:t>
      </w:r>
    </w:p>
    <w:p w14:paraId="4BD4FC7A" w14:textId="53A18382" w:rsidR="00B93F86" w:rsidRPr="00A449F3" w:rsidRDefault="00707CA2" w:rsidP="00B93F8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2"/>
        <w:rPr>
          <w:rFonts w:ascii="仿宋_GB2312" w:eastAsia="仿宋_GB2312" w:hAnsi="宋体" w:hint="eastAsia"/>
          <w:b/>
          <w:color w:val="000000"/>
          <w:sz w:val="24"/>
          <w:szCs w:val="24"/>
        </w:rPr>
      </w:pPr>
      <w:r w:rsidRPr="00707CA2">
        <w:rPr>
          <w:rFonts w:ascii="仿宋_GB2312" w:eastAsia="仿宋_GB2312" w:hAnsi="宋体" w:hint="eastAsia"/>
          <w:b/>
          <w:color w:val="000000"/>
          <w:sz w:val="24"/>
          <w:szCs w:val="24"/>
        </w:rPr>
        <w:t>本公司董事会及全体董事保证本公告内容不存在任何虚假记载、误导性陈述或者重大遗漏，并对其内容的真实性、准确性和完整性承担法律责任。</w:t>
      </w:r>
      <w:r w:rsidR="00B93F86" w:rsidRPr="00A449F3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</w:t>
      </w:r>
    </w:p>
    <w:p w14:paraId="44E6A278" w14:textId="77777777" w:rsidR="00B93F86" w:rsidRDefault="00B93F86" w:rsidP="00B93F86">
      <w:pPr>
        <w:spacing w:line="500" w:lineRule="exact"/>
        <w:ind w:firstLineChars="200" w:firstLine="480"/>
        <w:rPr>
          <w:rFonts w:ascii="Times New Roman" w:hAnsi="Times New Roman"/>
          <w:sz w:val="24"/>
          <w:szCs w:val="21"/>
        </w:rPr>
      </w:pPr>
    </w:p>
    <w:p w14:paraId="2DBAA377" w14:textId="45E7800C" w:rsidR="00DB6F46" w:rsidRPr="00DB6F46" w:rsidRDefault="00DB6F46" w:rsidP="00C21D2C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hint="eastAsia"/>
          <w:bCs/>
          <w:color w:val="000000"/>
          <w:sz w:val="24"/>
          <w:szCs w:val="24"/>
        </w:rPr>
      </w:pPr>
      <w:r w:rsidRPr="00DB6F46">
        <w:rPr>
          <w:rFonts w:ascii="宋体" w:hAnsi="宋体" w:hint="eastAsia"/>
          <w:bCs/>
          <w:color w:val="000000"/>
          <w:sz w:val="24"/>
          <w:szCs w:val="24"/>
        </w:rPr>
        <w:t>为切实维护投资者利益，根据上海证券交易所相关规定北京京城机电股份有限公司（以下简称“公司”）于202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年1</w:t>
      </w:r>
      <w:r>
        <w:rPr>
          <w:rFonts w:ascii="宋体" w:hAnsi="宋体"/>
          <w:bCs/>
          <w:color w:val="000000"/>
          <w:sz w:val="24"/>
          <w:szCs w:val="24"/>
        </w:rPr>
        <w:t>0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月</w:t>
      </w:r>
      <w:r>
        <w:rPr>
          <w:rFonts w:ascii="宋体" w:hAnsi="宋体" w:hint="eastAsia"/>
          <w:bCs/>
          <w:color w:val="000000"/>
          <w:sz w:val="24"/>
          <w:szCs w:val="24"/>
        </w:rPr>
        <w:t>1</w:t>
      </w:r>
      <w:r>
        <w:rPr>
          <w:rFonts w:ascii="宋体" w:hAnsi="宋体"/>
          <w:bCs/>
          <w:color w:val="000000"/>
          <w:sz w:val="24"/>
          <w:szCs w:val="24"/>
        </w:rPr>
        <w:t>7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日1</w:t>
      </w:r>
      <w:r>
        <w:rPr>
          <w:rFonts w:ascii="宋体" w:hAnsi="宋体"/>
          <w:bCs/>
          <w:color w:val="000000"/>
          <w:sz w:val="24"/>
          <w:szCs w:val="24"/>
        </w:rPr>
        <w:t>5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:00-1</w:t>
      </w:r>
      <w:r>
        <w:rPr>
          <w:rFonts w:ascii="宋体" w:hAnsi="宋体"/>
          <w:bCs/>
          <w:color w:val="000000"/>
          <w:sz w:val="24"/>
          <w:szCs w:val="24"/>
        </w:rPr>
        <w:t>6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:00以网络互动方式召开了202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年</w:t>
      </w:r>
      <w:r>
        <w:rPr>
          <w:rFonts w:ascii="宋体" w:hAnsi="宋体" w:hint="eastAsia"/>
          <w:bCs/>
          <w:color w:val="000000"/>
          <w:sz w:val="24"/>
          <w:szCs w:val="24"/>
        </w:rPr>
        <w:t>半年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度业绩说明会（以下简称“说明会”），现将召开情况公告如下：</w:t>
      </w:r>
    </w:p>
    <w:p w14:paraId="6C1DCC38" w14:textId="77777777" w:rsidR="00DB6F46" w:rsidRPr="00DB6F46" w:rsidRDefault="00DB6F46" w:rsidP="00C21D2C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hint="eastAsia"/>
          <w:bCs/>
          <w:color w:val="000000"/>
          <w:sz w:val="24"/>
          <w:szCs w:val="24"/>
        </w:rPr>
      </w:pPr>
      <w:r w:rsidRPr="00DB6F46">
        <w:rPr>
          <w:rFonts w:ascii="宋体" w:hAnsi="宋体" w:hint="eastAsia"/>
          <w:bCs/>
          <w:color w:val="000000"/>
          <w:sz w:val="24"/>
          <w:szCs w:val="24"/>
        </w:rPr>
        <w:t>一、 说明会召开情况</w:t>
      </w:r>
    </w:p>
    <w:p w14:paraId="4E305ED4" w14:textId="5B2DB3FB" w:rsidR="00DB6F46" w:rsidRPr="00DB6F46" w:rsidRDefault="00DB6F46" w:rsidP="00C21D2C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hint="eastAsia"/>
          <w:bCs/>
          <w:color w:val="000000"/>
          <w:sz w:val="24"/>
          <w:szCs w:val="24"/>
        </w:rPr>
      </w:pPr>
      <w:r w:rsidRPr="00DB6F46">
        <w:rPr>
          <w:rFonts w:ascii="宋体" w:hAnsi="宋体" w:hint="eastAsia"/>
          <w:bCs/>
          <w:color w:val="000000"/>
          <w:sz w:val="24"/>
          <w:szCs w:val="24"/>
        </w:rPr>
        <w:t>公司于202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年</w:t>
      </w:r>
      <w:r>
        <w:rPr>
          <w:rFonts w:ascii="宋体" w:hAnsi="宋体"/>
          <w:bCs/>
          <w:color w:val="000000"/>
          <w:sz w:val="24"/>
          <w:szCs w:val="24"/>
        </w:rPr>
        <w:t>10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月1</w:t>
      </w:r>
      <w:r>
        <w:rPr>
          <w:rFonts w:ascii="宋体" w:hAnsi="宋体"/>
          <w:bCs/>
          <w:color w:val="000000"/>
          <w:sz w:val="24"/>
          <w:szCs w:val="24"/>
        </w:rPr>
        <w:t>1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日披露了《关于召开202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年</w:t>
      </w:r>
      <w:r>
        <w:rPr>
          <w:rFonts w:ascii="宋体" w:hAnsi="宋体" w:hint="eastAsia"/>
          <w:bCs/>
          <w:color w:val="000000"/>
          <w:sz w:val="24"/>
          <w:szCs w:val="24"/>
        </w:rPr>
        <w:t>半年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度业绩说明会的公告》（编号：临202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-0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35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）。 202</w:t>
      </w:r>
      <w:r w:rsidR="00DD28A0">
        <w:rPr>
          <w:rFonts w:ascii="宋体" w:hAnsi="宋体" w:hint="eastAsia"/>
          <w:bCs/>
          <w:color w:val="000000"/>
          <w:sz w:val="24"/>
          <w:szCs w:val="24"/>
        </w:rPr>
        <w:t>4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年1</w:t>
      </w:r>
      <w:r>
        <w:rPr>
          <w:rFonts w:ascii="宋体" w:hAnsi="宋体"/>
          <w:bCs/>
          <w:color w:val="000000"/>
          <w:sz w:val="24"/>
          <w:szCs w:val="24"/>
        </w:rPr>
        <w:t>0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月</w:t>
      </w:r>
      <w:r>
        <w:rPr>
          <w:rFonts w:ascii="宋体" w:hAnsi="宋体"/>
          <w:bCs/>
          <w:color w:val="000000"/>
          <w:sz w:val="24"/>
          <w:szCs w:val="24"/>
        </w:rPr>
        <w:t>17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日1</w:t>
      </w:r>
      <w:r>
        <w:rPr>
          <w:rFonts w:ascii="宋体" w:hAnsi="宋体"/>
          <w:bCs/>
          <w:color w:val="000000"/>
          <w:sz w:val="24"/>
          <w:szCs w:val="24"/>
        </w:rPr>
        <w:t>5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:00-1</w:t>
      </w:r>
      <w:r>
        <w:rPr>
          <w:rFonts w:ascii="宋体" w:hAnsi="宋体"/>
          <w:bCs/>
          <w:color w:val="000000"/>
          <w:sz w:val="24"/>
          <w:szCs w:val="24"/>
        </w:rPr>
        <w:t>6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:00，公司通过上海证券交易所“上证路演中心”网络平台召开了本次说明会。</w:t>
      </w:r>
      <w:r w:rsidR="00DD28A0" w:rsidRPr="00DD28A0">
        <w:rPr>
          <w:rFonts w:ascii="宋体" w:hAnsi="宋体" w:hint="eastAsia"/>
          <w:bCs/>
          <w:color w:val="000000"/>
          <w:sz w:val="24"/>
          <w:szCs w:val="24"/>
        </w:rPr>
        <w:t>公司的总经理、独立非执行董事、总会计师（财务负责人）、董事会秘书、证券事务代表及财务部副部长</w:t>
      </w:r>
      <w:r w:rsidRPr="00DB6F46">
        <w:rPr>
          <w:rFonts w:ascii="宋体" w:hAnsi="宋体" w:hint="eastAsia"/>
          <w:bCs/>
          <w:color w:val="000000"/>
          <w:sz w:val="24"/>
          <w:szCs w:val="24"/>
        </w:rPr>
        <w:t>出席了本次说明会，与投资者进行互动交流和沟通，就投资者提出的问题进行了回复。</w:t>
      </w:r>
    </w:p>
    <w:p w14:paraId="30B2C6CE" w14:textId="77777777" w:rsidR="00DB6F46" w:rsidRPr="00DB6F46" w:rsidRDefault="00DB6F46" w:rsidP="00C21D2C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hint="eastAsia"/>
          <w:bCs/>
          <w:color w:val="000000"/>
          <w:sz w:val="24"/>
          <w:szCs w:val="24"/>
        </w:rPr>
      </w:pPr>
      <w:r w:rsidRPr="00DB6F46">
        <w:rPr>
          <w:rFonts w:ascii="宋体" w:hAnsi="宋体" w:hint="eastAsia"/>
          <w:bCs/>
          <w:color w:val="000000"/>
          <w:sz w:val="24"/>
          <w:szCs w:val="24"/>
        </w:rPr>
        <w:t>二、 本次说明会投资者提出的主要问题及公司回复情况</w:t>
      </w:r>
    </w:p>
    <w:p w14:paraId="6184B6C8" w14:textId="558193DE" w:rsidR="00DB6F46" w:rsidRPr="00DB6F46" w:rsidRDefault="00DB6F46" w:rsidP="00C21D2C">
      <w:pPr>
        <w:adjustRightInd w:val="0"/>
        <w:snapToGrid w:val="0"/>
        <w:spacing w:line="500" w:lineRule="exact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B6F46">
        <w:rPr>
          <w:rFonts w:ascii="宋体" w:hAnsi="宋体" w:hint="eastAsia"/>
          <w:bCs/>
          <w:color w:val="000000"/>
          <w:sz w:val="24"/>
          <w:szCs w:val="24"/>
        </w:rPr>
        <w:t>公司在本次说明会上，针对投资者关心的公司业绩、经营情况等内容，与广大投资者互动交流，在信息披露允许的范围内就投资者普遍关注的问题进行了回答，具体如下：</w:t>
      </w:r>
    </w:p>
    <w:p w14:paraId="0F654654" w14:textId="37C70CAF" w:rsidR="0036072A" w:rsidRDefault="0036072A" w:rsidP="000F3CE2">
      <w:pPr>
        <w:adjustRightInd w:val="0"/>
        <w:snapToGrid w:val="0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（一）预征集提问</w:t>
      </w:r>
    </w:p>
    <w:p w14:paraId="42F5773A" w14:textId="75D86728" w:rsidR="001710DC" w:rsidRPr="000F3CE2" w:rsidRDefault="0036072A" w:rsidP="000F3CE2">
      <w:pPr>
        <w:adjustRightInd w:val="0"/>
        <w:snapToGrid w:val="0"/>
        <w:spacing w:line="500" w:lineRule="exact"/>
        <w:ind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DD28A0" w:rsidRPr="000F3CE2">
        <w:rPr>
          <w:rFonts w:ascii="宋体" w:hAnsi="宋体" w:hint="eastAsia"/>
          <w:sz w:val="24"/>
          <w:szCs w:val="24"/>
        </w:rPr>
        <w:t>钢制无缝气瓶目前的竞争格局如何，公司产能利用</w:t>
      </w:r>
      <w:r w:rsidR="00421687">
        <w:rPr>
          <w:rFonts w:ascii="宋体" w:hAnsi="宋体"/>
          <w:sz w:val="24"/>
          <w:szCs w:val="24"/>
        </w:rPr>
        <w:tab/>
      </w:r>
      <w:r w:rsidR="00DD28A0" w:rsidRPr="000F3CE2">
        <w:rPr>
          <w:rFonts w:ascii="宋体" w:hAnsi="宋体" w:hint="eastAsia"/>
          <w:sz w:val="24"/>
          <w:szCs w:val="24"/>
        </w:rPr>
        <w:t>率情况，如何提高资产周转率，和此前出售的永安的目前的同业竞争情况</w:t>
      </w:r>
      <w:r w:rsidR="000F3CE2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2、</w:t>
      </w:r>
      <w:r w:rsidR="00DD28A0" w:rsidRPr="000F3CE2">
        <w:rPr>
          <w:rFonts w:ascii="宋体" w:hAnsi="宋体" w:hint="eastAsia"/>
          <w:sz w:val="24"/>
          <w:szCs w:val="24"/>
        </w:rPr>
        <w:t>缠绕气瓶中，2型</w:t>
      </w:r>
      <w:r w:rsidR="00DD28A0" w:rsidRPr="000F3CE2">
        <w:rPr>
          <w:rFonts w:ascii="宋体" w:hAnsi="宋体" w:hint="eastAsia"/>
          <w:sz w:val="24"/>
          <w:szCs w:val="24"/>
        </w:rPr>
        <w:lastRenderedPageBreak/>
        <w:t>瓶目前的发展态势，是否有向印度等仍处于油改气阶段的国家销售的机会</w:t>
      </w:r>
      <w:r w:rsidR="000F3CE2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3、</w:t>
      </w:r>
      <w:r w:rsidR="00DD28A0" w:rsidRPr="000F3CE2">
        <w:rPr>
          <w:rFonts w:ascii="宋体" w:hAnsi="宋体" w:hint="eastAsia"/>
          <w:sz w:val="24"/>
          <w:szCs w:val="24"/>
        </w:rPr>
        <w:t>公司扣非利润常年为负，如何改善</w:t>
      </w:r>
      <w:r>
        <w:rPr>
          <w:rFonts w:ascii="宋体" w:hAnsi="宋体" w:hint="eastAsia"/>
          <w:sz w:val="24"/>
          <w:szCs w:val="24"/>
        </w:rPr>
        <w:t>。</w:t>
      </w:r>
    </w:p>
    <w:p w14:paraId="571B7FB5" w14:textId="77777777" w:rsidR="000F3CE2" w:rsidRPr="000F3CE2" w:rsidRDefault="000F3CE2" w:rsidP="000F3CE2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0F3CE2">
        <w:rPr>
          <w:rFonts w:ascii="宋体" w:hAnsi="宋体" w:hint="eastAsia"/>
          <w:sz w:val="24"/>
          <w:szCs w:val="24"/>
        </w:rPr>
        <w:t>答：投资者您好！谢谢您对公司的关注！</w:t>
      </w:r>
    </w:p>
    <w:p w14:paraId="54FF34DE" w14:textId="566F217B" w:rsidR="000F3CE2" w:rsidRPr="000F3CE2" w:rsidRDefault="0036072A" w:rsidP="000F3CE2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0F3CE2" w:rsidRPr="000F3CE2">
        <w:rPr>
          <w:rFonts w:ascii="宋体" w:hAnsi="宋体" w:hint="eastAsia"/>
          <w:sz w:val="24"/>
          <w:szCs w:val="24"/>
        </w:rPr>
        <w:t>钢制无缝气瓶目前仍处于激烈竞争的态势，公司产能利用率处于正常水平；公司不断提高精细化管理水平，加强应收账款和库存管理。</w:t>
      </w:r>
    </w:p>
    <w:p w14:paraId="5CB73722" w14:textId="05CA0B4B" w:rsidR="00DF7E33" w:rsidRDefault="0036072A" w:rsidP="000F3CE2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DF7E33" w:rsidRPr="00DF7E33">
        <w:rPr>
          <w:rFonts w:ascii="宋体" w:hAnsi="宋体" w:hint="eastAsia"/>
          <w:sz w:val="24"/>
          <w:szCs w:val="24"/>
        </w:rPr>
        <w:t>今年以来我司二型瓶收入实现稳定增长。目前我们积极在仍处于油改气阶段的国家积极进行市场拓展。</w:t>
      </w:r>
    </w:p>
    <w:p w14:paraId="10DACD1A" w14:textId="7E4B393C" w:rsidR="000F3CE2" w:rsidRDefault="0036072A" w:rsidP="000F3CE2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0F3CE2" w:rsidRPr="000F3CE2">
        <w:rPr>
          <w:rFonts w:ascii="宋体" w:hAnsi="宋体" w:hint="eastAsia"/>
          <w:sz w:val="24"/>
          <w:szCs w:val="24"/>
        </w:rPr>
        <w:t>为提升公司盈利能力，公司紧贴市场需求，依托技术优势，强化气体储运板块和智能制造板块的市场竞争力和盈利能力。同时，加速高质量产品研发与应用拓展，聚焦核心技术攻关，加速科研成果商业化进程。实施精益管理策略，力求成本效益最大化，实现高质量发展，力争实现业绩的改善和提升。</w:t>
      </w:r>
    </w:p>
    <w:p w14:paraId="2BAC6259" w14:textId="3882659B" w:rsidR="000F3CE2" w:rsidRDefault="0036072A" w:rsidP="000F3CE2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（二）正式提问</w:t>
      </w:r>
    </w:p>
    <w:p w14:paraId="5EB3097A" w14:textId="6450287F" w:rsid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Pr="0036072A">
        <w:rPr>
          <w:rFonts w:ascii="宋体" w:hAnsi="宋体" w:hint="eastAsia"/>
          <w:sz w:val="24"/>
          <w:szCs w:val="24"/>
        </w:rPr>
        <w:t>近期工业气瓶景气度如何，目前公司产能和产能利用率处于什么水平</w:t>
      </w:r>
      <w:r w:rsidR="00A61690">
        <w:rPr>
          <w:rFonts w:ascii="宋体" w:hAnsi="宋体" w:hint="eastAsia"/>
          <w:sz w:val="24"/>
          <w:szCs w:val="24"/>
        </w:rPr>
        <w:t>？</w:t>
      </w:r>
    </w:p>
    <w:p w14:paraId="61A98319" w14:textId="3C1857A7" w:rsidR="0036072A" w:rsidRP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答：</w:t>
      </w:r>
      <w:r w:rsidRPr="0036072A">
        <w:rPr>
          <w:rFonts w:ascii="宋体" w:hAnsi="宋体" w:hint="eastAsia"/>
          <w:sz w:val="24"/>
          <w:szCs w:val="24"/>
        </w:rPr>
        <w:t>投资者您好！谢谢您对公司的关注！工业气瓶市场需求稳定，公司近年来积极推动智能制造转型升级，产能稳步提升，产能利用率也保持在正常范围内。</w:t>
      </w:r>
    </w:p>
    <w:p w14:paraId="157F8728" w14:textId="7A2E6748" w:rsid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36072A">
        <w:rPr>
          <w:rFonts w:ascii="宋体" w:hAnsi="宋体" w:hint="eastAsia"/>
          <w:sz w:val="24"/>
          <w:szCs w:val="24"/>
        </w:rPr>
        <w:t>公司资产周转率相比同行较低，且近年来多数年份经营性扣非净利润为负，如何改善</w:t>
      </w:r>
      <w:r w:rsidR="00A61690">
        <w:rPr>
          <w:rFonts w:ascii="宋体" w:hAnsi="宋体" w:hint="eastAsia"/>
          <w:sz w:val="24"/>
          <w:szCs w:val="24"/>
        </w:rPr>
        <w:t>？</w:t>
      </w:r>
    </w:p>
    <w:p w14:paraId="795C6DF8" w14:textId="5E075F9D" w:rsidR="0036072A" w:rsidRP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答：</w:t>
      </w:r>
      <w:r w:rsidRPr="0036072A">
        <w:rPr>
          <w:rFonts w:ascii="宋体" w:hAnsi="宋体" w:hint="eastAsia"/>
          <w:sz w:val="24"/>
          <w:szCs w:val="24"/>
        </w:rPr>
        <w:t>投资者您好！谢谢您对公司的关注！为改善经营质量，提升盈利能力，公司紧贴市场需求，依托技术优势，积极推动智能制造转型升级，强化市场竞争力和盈利能力。同时，加速高质量产品研发与应用拓展，聚焦核心技术攻关，加速科研成果商业化进程。实施精益管理策略，力求成本效益最大化，实现高质量发展。</w:t>
      </w:r>
    </w:p>
    <w:p w14:paraId="5870CA58" w14:textId="591B5D9A" w:rsid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Pr="0036072A">
        <w:rPr>
          <w:rFonts w:ascii="宋体" w:hAnsi="宋体" w:hint="eastAsia"/>
          <w:sz w:val="24"/>
          <w:szCs w:val="24"/>
        </w:rPr>
        <w:t>就复合气瓶业务来说，主要是应该是CNG\LNG气瓶业务，为什么同行比如中材近年来增速很快，但在我们的报表上并没有体现，主要原因是什么？海外，尤其是印度油改气处于较繁荣的阶段，天海是否有积极拓展。或者是否能解答下，天海目前处于竞争格局的什么梯队上。近年来，从第一梯队掉到第二梯队？</w:t>
      </w:r>
    </w:p>
    <w:p w14:paraId="47AF0B52" w14:textId="1DAD471D" w:rsidR="0036072A" w:rsidRP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答：</w:t>
      </w:r>
      <w:r w:rsidRPr="0036072A">
        <w:rPr>
          <w:rFonts w:ascii="宋体" w:hAnsi="宋体" w:hint="eastAsia"/>
          <w:sz w:val="24"/>
          <w:szCs w:val="24"/>
        </w:rPr>
        <w:t>投资者您好！谢谢您对公司的关注！我司复合气瓶业务主要涵盖天然气</w:t>
      </w:r>
      <w:r w:rsidRPr="0036072A">
        <w:rPr>
          <w:rFonts w:ascii="宋体" w:hAnsi="宋体" w:hint="eastAsia"/>
          <w:sz w:val="24"/>
          <w:szCs w:val="24"/>
        </w:rPr>
        <w:lastRenderedPageBreak/>
        <w:t>和氢能等业务，近年来一直保持稳定增长，公司高度重视科技创新和产品转型升级，在Ⅳ型瓶和氢能产品市场取得快速发展。公司坚持全球化的市场战略，在全球主流市场和新兴市场都有积极布局。</w:t>
      </w:r>
    </w:p>
    <w:p w14:paraId="7A0F7060" w14:textId="5A43066A" w:rsid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Pr="0036072A">
        <w:rPr>
          <w:rFonts w:ascii="宋体" w:hAnsi="宋体" w:hint="eastAsia"/>
          <w:sz w:val="24"/>
          <w:szCs w:val="24"/>
        </w:rPr>
        <w:t>公司未来发展的战略重心，和收入利润增量主要会来自于什么业务，为什么?</w:t>
      </w:r>
    </w:p>
    <w:p w14:paraId="68D05798" w14:textId="2E4FC904" w:rsidR="0036072A" w:rsidRP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答：</w:t>
      </w:r>
      <w:r w:rsidRPr="0036072A">
        <w:rPr>
          <w:rFonts w:ascii="宋体" w:hAnsi="宋体" w:hint="eastAsia"/>
          <w:sz w:val="24"/>
          <w:szCs w:val="24"/>
        </w:rPr>
        <w:t>投资者您好！谢谢您对公司的关注！公司主营业务为装备制造，主要包括气体储运板块及智能制造板块，均是公司的业务增长点。</w:t>
      </w:r>
    </w:p>
    <w:p w14:paraId="505D115F" w14:textId="613D2F10" w:rsidR="0036072A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 w:rsidRPr="0036072A">
        <w:rPr>
          <w:rFonts w:ascii="宋体" w:hAnsi="宋体" w:hint="eastAsia"/>
          <w:sz w:val="24"/>
          <w:szCs w:val="24"/>
        </w:rPr>
        <w:t>中美关税和双反等，目前是什么样的征收税率和情况，近年来具体造成了哪些影响</w:t>
      </w:r>
      <w:r w:rsidR="00A61690">
        <w:rPr>
          <w:rFonts w:ascii="宋体" w:hAnsi="宋体" w:hint="eastAsia"/>
          <w:sz w:val="24"/>
          <w:szCs w:val="24"/>
        </w:rPr>
        <w:t>？</w:t>
      </w:r>
    </w:p>
    <w:p w14:paraId="4AEE80FC" w14:textId="0CAFC7B3" w:rsidR="0036072A" w:rsidRPr="000F3CE2" w:rsidRDefault="0036072A" w:rsidP="0036072A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答：</w:t>
      </w:r>
      <w:r w:rsidRPr="0036072A">
        <w:rPr>
          <w:rFonts w:ascii="宋体" w:hAnsi="宋体" w:hint="eastAsia"/>
          <w:sz w:val="24"/>
          <w:szCs w:val="24"/>
        </w:rPr>
        <w:t>投资者您好！谢谢您对公司的关注！中美之间的贸易政策和关税措施，请持续关注官方发布的最新消息和数据。</w:t>
      </w:r>
    </w:p>
    <w:p w14:paraId="2C98B0B9" w14:textId="77777777" w:rsidR="00DB6F46" w:rsidRPr="00DB6F46" w:rsidRDefault="00DB6F46" w:rsidP="005333BE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DB6F46">
        <w:rPr>
          <w:rFonts w:ascii="宋体" w:hAnsi="宋体" w:hint="eastAsia"/>
          <w:sz w:val="24"/>
          <w:szCs w:val="24"/>
        </w:rPr>
        <w:t>特此公告。</w:t>
      </w:r>
    </w:p>
    <w:p w14:paraId="78C06260" w14:textId="77777777" w:rsidR="00DB6F46" w:rsidRDefault="00DB6F46" w:rsidP="00DB6F46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  <w:highlight w:val="yellow"/>
        </w:rPr>
      </w:pPr>
    </w:p>
    <w:p w14:paraId="61B61C4E" w14:textId="77777777" w:rsidR="00D50CF2" w:rsidRPr="00A25EF8" w:rsidRDefault="00D50CF2" w:rsidP="00DB6F46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  <w:highlight w:val="yellow"/>
        </w:rPr>
      </w:pPr>
    </w:p>
    <w:p w14:paraId="2A82BB96" w14:textId="77777777" w:rsidR="00D50CF2" w:rsidRPr="00DB6F46" w:rsidRDefault="00D50CF2" w:rsidP="00DB6F46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  <w:szCs w:val="24"/>
          <w:highlight w:val="yellow"/>
        </w:rPr>
      </w:pPr>
    </w:p>
    <w:p w14:paraId="078AED6C" w14:textId="77777777" w:rsidR="00DB6F46" w:rsidRPr="002B6281" w:rsidRDefault="00DB6F46" w:rsidP="00DB6F46">
      <w:pPr>
        <w:spacing w:line="360" w:lineRule="auto"/>
        <w:ind w:right="140"/>
        <w:jc w:val="right"/>
        <w:rPr>
          <w:rFonts w:ascii="宋体" w:hAnsi="宋体" w:hint="eastAsia"/>
          <w:sz w:val="24"/>
          <w:szCs w:val="24"/>
        </w:rPr>
      </w:pPr>
      <w:r w:rsidRPr="002B6281">
        <w:rPr>
          <w:rFonts w:ascii="宋体" w:hAnsi="宋体" w:hint="eastAsia"/>
          <w:sz w:val="24"/>
          <w:szCs w:val="24"/>
        </w:rPr>
        <w:t>北京京城机电股份有限公司</w:t>
      </w:r>
    </w:p>
    <w:p w14:paraId="0BF24AF4" w14:textId="2AD047AD" w:rsidR="00AD0537" w:rsidRDefault="00DB6F46" w:rsidP="002B6281">
      <w:pPr>
        <w:spacing w:line="360" w:lineRule="auto"/>
        <w:ind w:right="140"/>
        <w:jc w:val="right"/>
      </w:pPr>
      <w:r w:rsidRPr="002B6281">
        <w:rPr>
          <w:rFonts w:ascii="宋体" w:hAnsi="宋体" w:hint="eastAsia"/>
          <w:sz w:val="24"/>
          <w:szCs w:val="24"/>
        </w:rPr>
        <w:t>202</w:t>
      </w:r>
      <w:r w:rsidR="00FE4148">
        <w:rPr>
          <w:rFonts w:ascii="宋体" w:hAnsi="宋体" w:hint="eastAsia"/>
          <w:sz w:val="24"/>
          <w:szCs w:val="24"/>
        </w:rPr>
        <w:t>4</w:t>
      </w:r>
      <w:r w:rsidRPr="002B6281">
        <w:rPr>
          <w:rFonts w:ascii="宋体" w:hAnsi="宋体" w:hint="eastAsia"/>
          <w:sz w:val="24"/>
          <w:szCs w:val="24"/>
        </w:rPr>
        <w:t>年</w:t>
      </w:r>
      <w:r w:rsidR="002B6281" w:rsidRPr="002B6281">
        <w:rPr>
          <w:rFonts w:ascii="宋体" w:hAnsi="宋体"/>
          <w:sz w:val="24"/>
          <w:szCs w:val="24"/>
        </w:rPr>
        <w:t>10</w:t>
      </w:r>
      <w:r w:rsidRPr="002B6281">
        <w:rPr>
          <w:rFonts w:ascii="宋体" w:hAnsi="宋体" w:hint="eastAsia"/>
          <w:sz w:val="24"/>
          <w:szCs w:val="24"/>
        </w:rPr>
        <w:t>月</w:t>
      </w:r>
      <w:r w:rsidR="002B6281" w:rsidRPr="002B6281">
        <w:rPr>
          <w:rFonts w:ascii="宋体" w:hAnsi="宋体"/>
          <w:sz w:val="24"/>
          <w:szCs w:val="24"/>
        </w:rPr>
        <w:t>17</w:t>
      </w:r>
      <w:r w:rsidRPr="002B6281">
        <w:rPr>
          <w:rFonts w:ascii="宋体" w:hAnsi="宋体" w:hint="eastAsia"/>
          <w:sz w:val="24"/>
          <w:szCs w:val="24"/>
        </w:rPr>
        <w:t>日</w:t>
      </w:r>
    </w:p>
    <w:sectPr w:rsidR="00AD0537">
      <w:footerReference w:type="even" r:id="rId7"/>
      <w:footerReference w:type="default" r:id="rId8"/>
      <w:pgSz w:w="11906" w:h="16838"/>
      <w:pgMar w:top="1418" w:right="1758" w:bottom="1440" w:left="1758" w:header="124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4D45" w14:textId="77777777" w:rsidR="00C22A0A" w:rsidRDefault="00C22A0A">
      <w:r>
        <w:separator/>
      </w:r>
    </w:p>
  </w:endnote>
  <w:endnote w:type="continuationSeparator" w:id="0">
    <w:p w14:paraId="25C58D9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93F6" w14:textId="77777777" w:rsidR="00707CA2" w:rsidRDefault="00707CA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9520734" w14:textId="77777777" w:rsidR="00707CA2" w:rsidRDefault="00707C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690E" w14:textId="77777777" w:rsidR="00707CA2" w:rsidRDefault="00707CA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398C0C63" w14:textId="77777777" w:rsidR="00707CA2" w:rsidRDefault="00707C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5E92" w14:textId="77777777" w:rsidR="00C22A0A" w:rsidRDefault="00C22A0A">
      <w:r>
        <w:separator/>
      </w:r>
    </w:p>
  </w:footnote>
  <w:footnote w:type="continuationSeparator" w:id="0">
    <w:p w14:paraId="673A313A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B5372"/>
    <w:multiLevelType w:val="hybridMultilevel"/>
    <w:tmpl w:val="8D22CB2A"/>
    <w:lvl w:ilvl="0" w:tplc="721ADE60">
      <w:start w:val="1"/>
      <w:numFmt w:val="decimal"/>
      <w:lvlText w:val="%1、"/>
      <w:lvlJc w:val="left"/>
      <w:pPr>
        <w:ind w:left="567" w:hanging="8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5C230083"/>
    <w:multiLevelType w:val="hybridMultilevel"/>
    <w:tmpl w:val="977AA160"/>
    <w:lvl w:ilvl="0" w:tplc="D65894E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74314BA8"/>
    <w:multiLevelType w:val="hybridMultilevel"/>
    <w:tmpl w:val="543AB558"/>
    <w:lvl w:ilvl="0" w:tplc="FD204F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054230929">
    <w:abstractNumId w:val="0"/>
  </w:num>
  <w:num w:numId="2" w16cid:durableId="981732692">
    <w:abstractNumId w:val="2"/>
  </w:num>
  <w:num w:numId="3" w16cid:durableId="27278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86"/>
    <w:rsid w:val="00085D72"/>
    <w:rsid w:val="000F0338"/>
    <w:rsid w:val="000F3CE2"/>
    <w:rsid w:val="001471ED"/>
    <w:rsid w:val="001710DC"/>
    <w:rsid w:val="001E2C43"/>
    <w:rsid w:val="00243383"/>
    <w:rsid w:val="002511CA"/>
    <w:rsid w:val="00252F75"/>
    <w:rsid w:val="002532C5"/>
    <w:rsid w:val="00275A77"/>
    <w:rsid w:val="002B6281"/>
    <w:rsid w:val="002C2950"/>
    <w:rsid w:val="0036072A"/>
    <w:rsid w:val="00421687"/>
    <w:rsid w:val="00425F50"/>
    <w:rsid w:val="00431826"/>
    <w:rsid w:val="004808A8"/>
    <w:rsid w:val="005333BE"/>
    <w:rsid w:val="006C1516"/>
    <w:rsid w:val="00707CA2"/>
    <w:rsid w:val="007666B8"/>
    <w:rsid w:val="007D126E"/>
    <w:rsid w:val="00892612"/>
    <w:rsid w:val="008B20FA"/>
    <w:rsid w:val="009B06F8"/>
    <w:rsid w:val="009B21AC"/>
    <w:rsid w:val="009D3F51"/>
    <w:rsid w:val="00A25EF8"/>
    <w:rsid w:val="00A32BB6"/>
    <w:rsid w:val="00A349A6"/>
    <w:rsid w:val="00A61690"/>
    <w:rsid w:val="00AD0537"/>
    <w:rsid w:val="00B05F45"/>
    <w:rsid w:val="00B87ACA"/>
    <w:rsid w:val="00B93F86"/>
    <w:rsid w:val="00B9644F"/>
    <w:rsid w:val="00C21D2C"/>
    <w:rsid w:val="00C22A0A"/>
    <w:rsid w:val="00C75DEE"/>
    <w:rsid w:val="00C77ED6"/>
    <w:rsid w:val="00D50CF2"/>
    <w:rsid w:val="00DB6F46"/>
    <w:rsid w:val="00DC093F"/>
    <w:rsid w:val="00DD28A0"/>
    <w:rsid w:val="00DF7E33"/>
    <w:rsid w:val="00E13E8B"/>
    <w:rsid w:val="00E96B8E"/>
    <w:rsid w:val="00EF5641"/>
    <w:rsid w:val="00F816B8"/>
    <w:rsid w:val="00F85BA6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B1C4"/>
  <w15:chartTrackingRefBased/>
  <w15:docId w15:val="{F01FA493-9664-4109-9858-8923A31B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F8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93F86"/>
  </w:style>
  <w:style w:type="character" w:customStyle="1" w:styleId="1">
    <w:name w:val="页脚 字符1"/>
    <w:link w:val="a4"/>
    <w:rsid w:val="00B93F8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1"/>
    <w:rsid w:val="00B93F86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  <w14:ligatures w14:val="standardContextual"/>
    </w:rPr>
  </w:style>
  <w:style w:type="character" w:customStyle="1" w:styleId="a5">
    <w:name w:val="页脚 字符"/>
    <w:basedOn w:val="a0"/>
    <w:uiPriority w:val="99"/>
    <w:semiHidden/>
    <w:rsid w:val="00B93F86"/>
    <w:rPr>
      <w:rFonts w:ascii="Calibri" w:eastAsia="宋体" w:hAnsi="Calibri" w:cs="Times New Roman"/>
      <w:sz w:val="18"/>
      <w:szCs w:val="18"/>
      <w14:ligatures w14:val="none"/>
    </w:rPr>
  </w:style>
  <w:style w:type="paragraph" w:styleId="a6">
    <w:name w:val="List Paragraph"/>
    <w:basedOn w:val="a"/>
    <w:uiPriority w:val="34"/>
    <w:qFormat/>
    <w:rsid w:val="00C21D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Liu</dc:creator>
  <cp:keywords/>
  <dc:description/>
  <cp:lastModifiedBy>e24628</cp:lastModifiedBy>
  <cp:revision>20</cp:revision>
  <dcterms:created xsi:type="dcterms:W3CDTF">2023-09-28T01:50:00Z</dcterms:created>
  <dcterms:modified xsi:type="dcterms:W3CDTF">2024-10-17T08:39:00Z</dcterms:modified>
</cp:coreProperties>
</file>