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63ADA" w14:textId="1BF9A463" w:rsidR="002867C8" w:rsidRPr="00DB50D7" w:rsidRDefault="002867C8">
      <w:pPr>
        <w:spacing w:line="460" w:lineRule="exact"/>
        <w:rPr>
          <w:rFonts w:ascii="宋体" w:hAnsi="宋体" w:hint="eastAsia"/>
          <w:sz w:val="24"/>
          <w:szCs w:val="24"/>
        </w:rPr>
      </w:pPr>
      <w:r w:rsidRPr="00DB50D7">
        <w:rPr>
          <w:rFonts w:ascii="宋体" w:hAnsi="宋体" w:hint="eastAsia"/>
          <w:sz w:val="24"/>
          <w:szCs w:val="24"/>
        </w:rPr>
        <w:t>股票代码：600860           股票简称：京城</w:t>
      </w:r>
      <w:r w:rsidR="00A03935" w:rsidRPr="00DB50D7">
        <w:rPr>
          <w:rFonts w:ascii="宋体" w:hAnsi="宋体" w:hint="eastAsia"/>
          <w:sz w:val="24"/>
          <w:szCs w:val="24"/>
        </w:rPr>
        <w:t>股份</w:t>
      </w:r>
      <w:r w:rsidRPr="00DB50D7">
        <w:rPr>
          <w:rFonts w:ascii="宋体" w:hAnsi="宋体" w:hint="eastAsia"/>
          <w:sz w:val="24"/>
          <w:szCs w:val="24"/>
        </w:rPr>
        <w:t xml:space="preserve">        编号：临</w:t>
      </w:r>
      <w:r w:rsidR="00036720" w:rsidRPr="00DB50D7">
        <w:rPr>
          <w:rFonts w:ascii="宋体" w:hAnsi="宋体" w:hint="eastAsia"/>
          <w:sz w:val="24"/>
          <w:szCs w:val="24"/>
        </w:rPr>
        <w:t>202</w:t>
      </w:r>
      <w:r w:rsidR="00FE6E39">
        <w:rPr>
          <w:rFonts w:ascii="宋体" w:hAnsi="宋体" w:hint="eastAsia"/>
          <w:sz w:val="24"/>
          <w:szCs w:val="24"/>
        </w:rPr>
        <w:t>6</w:t>
      </w:r>
      <w:r w:rsidR="004430CF" w:rsidRPr="00DB50D7">
        <w:rPr>
          <w:rFonts w:ascii="宋体" w:hAnsi="宋体" w:hint="eastAsia"/>
          <w:sz w:val="24"/>
          <w:szCs w:val="24"/>
        </w:rPr>
        <w:t>-</w:t>
      </w:r>
      <w:r w:rsidR="00036720" w:rsidRPr="00E23E8B">
        <w:rPr>
          <w:rFonts w:ascii="宋体" w:hAnsi="宋体" w:hint="eastAsia"/>
          <w:sz w:val="24"/>
          <w:szCs w:val="24"/>
        </w:rPr>
        <w:t>0</w:t>
      </w:r>
      <w:r w:rsidR="0008651D" w:rsidRPr="00E23E8B">
        <w:rPr>
          <w:rFonts w:ascii="宋体" w:hAnsi="宋体" w:hint="eastAsia"/>
          <w:sz w:val="24"/>
          <w:szCs w:val="24"/>
        </w:rPr>
        <w:t>1</w:t>
      </w:r>
      <w:r w:rsidR="00F643A1" w:rsidRPr="00E23E8B">
        <w:rPr>
          <w:rFonts w:ascii="宋体" w:hAnsi="宋体" w:hint="eastAsia"/>
          <w:sz w:val="24"/>
          <w:szCs w:val="24"/>
        </w:rPr>
        <w:t>9</w:t>
      </w:r>
    </w:p>
    <w:p w14:paraId="351C60B6" w14:textId="77777777" w:rsidR="002867C8" w:rsidRPr="00DB50D7" w:rsidRDefault="002867C8">
      <w:pPr>
        <w:spacing w:line="460" w:lineRule="exact"/>
        <w:ind w:firstLine="57"/>
        <w:rPr>
          <w:rFonts w:ascii="宋体" w:hAnsi="宋体" w:hint="eastAsia"/>
          <w:sz w:val="24"/>
          <w:szCs w:val="24"/>
        </w:rPr>
      </w:pPr>
    </w:p>
    <w:p w14:paraId="1CB703B5" w14:textId="77777777" w:rsidR="002867C8" w:rsidRPr="00DB50D7" w:rsidRDefault="002867C8">
      <w:pPr>
        <w:adjustRightInd w:val="0"/>
        <w:snapToGrid w:val="0"/>
        <w:spacing w:line="460" w:lineRule="exact"/>
        <w:jc w:val="center"/>
        <w:rPr>
          <w:rFonts w:ascii="宋体" w:hAnsi="宋体" w:hint="eastAsia"/>
          <w:b/>
          <w:color w:val="FF0000"/>
          <w:sz w:val="36"/>
          <w:szCs w:val="36"/>
        </w:rPr>
      </w:pPr>
      <w:r w:rsidRPr="00DB50D7">
        <w:rPr>
          <w:rFonts w:ascii="Times New Roman" w:hAnsi="Times New Roman" w:hint="eastAsia"/>
          <w:b/>
          <w:color w:val="FF0000"/>
          <w:sz w:val="36"/>
          <w:szCs w:val="36"/>
        </w:rPr>
        <w:t>北</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京</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京</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城</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机</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电</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股</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份</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有</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限</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公</w:t>
      </w:r>
      <w:r w:rsidRPr="00DB50D7">
        <w:rPr>
          <w:rFonts w:ascii="Times New Roman" w:hAnsi="Times New Roman" w:hint="eastAsia"/>
          <w:b/>
          <w:color w:val="FF0000"/>
          <w:sz w:val="36"/>
          <w:szCs w:val="36"/>
        </w:rPr>
        <w:t xml:space="preserve"> </w:t>
      </w:r>
      <w:r w:rsidRPr="00DB50D7">
        <w:rPr>
          <w:rFonts w:ascii="Times New Roman" w:hAnsi="Times New Roman" w:hint="eastAsia"/>
          <w:b/>
          <w:color w:val="FF0000"/>
          <w:sz w:val="36"/>
          <w:szCs w:val="36"/>
        </w:rPr>
        <w:t>司</w:t>
      </w:r>
    </w:p>
    <w:p w14:paraId="3415E536" w14:textId="77777777" w:rsidR="002867C8" w:rsidRPr="00DB50D7" w:rsidRDefault="002867C8">
      <w:pPr>
        <w:adjustRightInd w:val="0"/>
        <w:snapToGrid w:val="0"/>
        <w:spacing w:line="460" w:lineRule="exact"/>
        <w:jc w:val="center"/>
        <w:rPr>
          <w:rFonts w:ascii="宋体" w:hAnsi="宋体" w:hint="eastAsia"/>
          <w:b/>
          <w:caps/>
          <w:color w:val="FF0000"/>
          <w:sz w:val="32"/>
          <w:szCs w:val="32"/>
        </w:rPr>
      </w:pPr>
      <w:r w:rsidRPr="00DB50D7">
        <w:rPr>
          <w:rFonts w:ascii="宋体" w:hAnsi="宋体"/>
          <w:b/>
          <w:caps/>
          <w:color w:val="FF0000"/>
          <w:sz w:val="32"/>
          <w:szCs w:val="32"/>
        </w:rPr>
        <w:t>Beijing Jingcheng Machinery Electric Company Limited</w:t>
      </w:r>
    </w:p>
    <w:p w14:paraId="470713C5" w14:textId="77777777" w:rsidR="002867C8" w:rsidRPr="00DB50D7" w:rsidRDefault="002867C8">
      <w:pPr>
        <w:adjustRightInd w:val="0"/>
        <w:snapToGrid w:val="0"/>
        <w:spacing w:line="460" w:lineRule="exact"/>
        <w:jc w:val="center"/>
        <w:rPr>
          <w:rFonts w:ascii="宋体" w:hAnsi="宋体" w:hint="eastAsia"/>
          <w:b/>
          <w:i/>
          <w:color w:val="FF0000"/>
          <w:sz w:val="32"/>
          <w:szCs w:val="32"/>
        </w:rPr>
      </w:pPr>
      <w:r w:rsidRPr="00DB50D7">
        <w:rPr>
          <w:rFonts w:ascii="宋体" w:hAnsi="宋体" w:hint="eastAsia"/>
          <w:b/>
          <w:i/>
          <w:color w:val="FF0000"/>
          <w:sz w:val="32"/>
          <w:szCs w:val="32"/>
        </w:rPr>
        <w:t>(在中华人民共和国注册成立之股份有限公司)</w:t>
      </w:r>
    </w:p>
    <w:p w14:paraId="758E4D85" w14:textId="644F2B61" w:rsidR="00336946" w:rsidRPr="00DB50D7" w:rsidRDefault="00036720" w:rsidP="00336946">
      <w:pPr>
        <w:jc w:val="center"/>
        <w:rPr>
          <w:rFonts w:ascii="Times New Roman" w:hAnsi="Times New Roman"/>
          <w:b/>
          <w:bCs/>
          <w:color w:val="FF0000"/>
          <w:sz w:val="32"/>
          <w:szCs w:val="32"/>
        </w:rPr>
      </w:pPr>
      <w:r w:rsidRPr="00DB50D7">
        <w:rPr>
          <w:rFonts w:ascii="Times New Roman" w:hAnsi="Times New Roman" w:hint="eastAsia"/>
          <w:b/>
          <w:bCs/>
          <w:color w:val="FF0000"/>
          <w:sz w:val="32"/>
          <w:szCs w:val="32"/>
        </w:rPr>
        <w:t>第十</w:t>
      </w:r>
      <w:r w:rsidR="00DB4804">
        <w:rPr>
          <w:rFonts w:ascii="Times New Roman" w:hAnsi="Times New Roman" w:hint="eastAsia"/>
          <w:b/>
          <w:bCs/>
          <w:color w:val="FF0000"/>
          <w:sz w:val="32"/>
          <w:szCs w:val="32"/>
        </w:rPr>
        <w:t>二</w:t>
      </w:r>
      <w:r w:rsidR="00AA4C74" w:rsidRPr="00DB50D7">
        <w:rPr>
          <w:rFonts w:ascii="Times New Roman" w:hAnsi="Times New Roman" w:hint="eastAsia"/>
          <w:b/>
          <w:bCs/>
          <w:color w:val="FF0000"/>
          <w:sz w:val="32"/>
          <w:szCs w:val="32"/>
        </w:rPr>
        <w:t>届董事会第</w:t>
      </w:r>
      <w:r w:rsidR="00F643A1">
        <w:rPr>
          <w:rFonts w:ascii="Times New Roman" w:hAnsi="Times New Roman" w:hint="eastAsia"/>
          <w:b/>
          <w:bCs/>
          <w:color w:val="FF0000"/>
          <w:sz w:val="32"/>
          <w:szCs w:val="32"/>
        </w:rPr>
        <w:t>二</w:t>
      </w:r>
      <w:r w:rsidR="00462FFC" w:rsidRPr="00DB50D7">
        <w:rPr>
          <w:rFonts w:ascii="Times New Roman" w:hAnsi="Times New Roman" w:hint="eastAsia"/>
          <w:b/>
          <w:bCs/>
          <w:color w:val="FF0000"/>
          <w:sz w:val="32"/>
          <w:szCs w:val="32"/>
        </w:rPr>
        <w:t>次</w:t>
      </w:r>
      <w:r w:rsidR="00C60431">
        <w:rPr>
          <w:rFonts w:ascii="Times New Roman" w:hAnsi="Times New Roman" w:hint="eastAsia"/>
          <w:b/>
          <w:bCs/>
          <w:color w:val="FF0000"/>
          <w:sz w:val="32"/>
          <w:szCs w:val="32"/>
        </w:rPr>
        <w:t>临时</w:t>
      </w:r>
      <w:r w:rsidR="00462FFC" w:rsidRPr="00DB50D7">
        <w:rPr>
          <w:rFonts w:ascii="Times New Roman" w:hAnsi="Times New Roman" w:hint="eastAsia"/>
          <w:b/>
          <w:bCs/>
          <w:color w:val="FF0000"/>
          <w:sz w:val="32"/>
          <w:szCs w:val="32"/>
        </w:rPr>
        <w:t>会议决议公告</w:t>
      </w:r>
    </w:p>
    <w:p w14:paraId="6F40E92A" w14:textId="77777777" w:rsidR="002867C8" w:rsidRPr="00DB50D7" w:rsidRDefault="002867C8">
      <w:pPr>
        <w:spacing w:line="360" w:lineRule="exact"/>
        <w:jc w:val="center"/>
        <w:rPr>
          <w:rFonts w:ascii="宋体" w:hAnsi="宋体" w:hint="eastAsia"/>
          <w:b/>
          <w:sz w:val="30"/>
          <w:szCs w:val="30"/>
        </w:rPr>
      </w:pPr>
    </w:p>
    <w:p w14:paraId="283DE838" w14:textId="748C491C" w:rsidR="002867C8" w:rsidRPr="00DB50D7" w:rsidRDefault="00EB4DC8" w:rsidP="001C509E">
      <w:pPr>
        <w:pBdr>
          <w:top w:val="single" w:sz="4" w:space="1" w:color="auto"/>
          <w:left w:val="single" w:sz="4" w:space="4" w:color="auto"/>
          <w:bottom w:val="single" w:sz="4" w:space="7" w:color="auto"/>
          <w:right w:val="single" w:sz="4" w:space="4" w:color="auto"/>
        </w:pBdr>
        <w:autoSpaceDE w:val="0"/>
        <w:autoSpaceDN w:val="0"/>
        <w:spacing w:line="400" w:lineRule="exact"/>
        <w:ind w:firstLineChars="200" w:firstLine="480"/>
        <w:rPr>
          <w:rFonts w:ascii="宋体" w:hAnsi="宋体" w:hint="eastAsia"/>
          <w:bCs/>
          <w:color w:val="000000"/>
          <w:sz w:val="24"/>
          <w:szCs w:val="24"/>
        </w:rPr>
      </w:pPr>
      <w:r w:rsidRPr="00DB50D7">
        <w:rPr>
          <w:rFonts w:ascii="宋体" w:hAnsi="宋体" w:hint="eastAsia"/>
          <w:bCs/>
          <w:color w:val="000000"/>
          <w:sz w:val="24"/>
          <w:szCs w:val="24"/>
        </w:rPr>
        <w:t>公司董事会及董事会全体成员</w:t>
      </w:r>
      <w:r w:rsidR="001C509E" w:rsidRPr="00DB50D7">
        <w:rPr>
          <w:rFonts w:ascii="宋体" w:hAnsi="宋体" w:hint="eastAsia"/>
          <w:bCs/>
          <w:color w:val="000000"/>
          <w:sz w:val="24"/>
          <w:szCs w:val="24"/>
        </w:rPr>
        <w:t>保证本公告内容不存在任何虚假记载、误导性陈述或者重大遗漏，并对其内容的真实性、准确性和完整性承担</w:t>
      </w:r>
      <w:r w:rsidR="006F2B9A" w:rsidRPr="00DB50D7">
        <w:rPr>
          <w:rFonts w:ascii="宋体" w:hAnsi="宋体" w:hint="eastAsia"/>
          <w:bCs/>
          <w:color w:val="000000"/>
          <w:sz w:val="24"/>
          <w:szCs w:val="24"/>
        </w:rPr>
        <w:t>法律</w:t>
      </w:r>
      <w:r w:rsidR="001C509E" w:rsidRPr="00DB50D7">
        <w:rPr>
          <w:rFonts w:ascii="宋体" w:hAnsi="宋体" w:hint="eastAsia"/>
          <w:bCs/>
          <w:color w:val="000000"/>
          <w:sz w:val="24"/>
          <w:szCs w:val="24"/>
        </w:rPr>
        <w:t xml:space="preserve">责任。   </w:t>
      </w:r>
    </w:p>
    <w:p w14:paraId="6A027ED6" w14:textId="77777777" w:rsidR="00376BE2" w:rsidRPr="00DB50D7" w:rsidRDefault="00376BE2" w:rsidP="00376BE2">
      <w:pPr>
        <w:spacing w:line="500" w:lineRule="exact"/>
        <w:ind w:firstLineChars="200" w:firstLine="480"/>
        <w:rPr>
          <w:rFonts w:ascii="Times New Roman" w:hAnsi="Times New Roman"/>
          <w:sz w:val="24"/>
          <w:szCs w:val="21"/>
        </w:rPr>
      </w:pPr>
    </w:p>
    <w:p w14:paraId="7CC8D76B" w14:textId="3725BC22" w:rsidR="00462FFC" w:rsidRDefault="00462FFC" w:rsidP="00B82045">
      <w:pPr>
        <w:spacing w:line="500" w:lineRule="exact"/>
        <w:ind w:firstLineChars="202" w:firstLine="485"/>
        <w:rPr>
          <w:rFonts w:ascii="宋体" w:hAnsi="宋体" w:hint="eastAsia"/>
          <w:sz w:val="24"/>
          <w:szCs w:val="24"/>
        </w:rPr>
      </w:pPr>
      <w:r w:rsidRPr="00DB50D7">
        <w:rPr>
          <w:rFonts w:ascii="宋体" w:hAnsi="宋体" w:hint="eastAsia"/>
          <w:sz w:val="24"/>
          <w:szCs w:val="24"/>
        </w:rPr>
        <w:t>根据20</w:t>
      </w:r>
      <w:r w:rsidR="00700BD8" w:rsidRPr="00DB50D7">
        <w:rPr>
          <w:rFonts w:ascii="宋体" w:hAnsi="宋体"/>
          <w:sz w:val="24"/>
          <w:szCs w:val="24"/>
        </w:rPr>
        <w:t>2</w:t>
      </w:r>
      <w:r w:rsidR="00C71DE9">
        <w:rPr>
          <w:rFonts w:ascii="宋体" w:hAnsi="宋体" w:hint="eastAsia"/>
          <w:sz w:val="24"/>
          <w:szCs w:val="24"/>
        </w:rPr>
        <w:t>6</w:t>
      </w:r>
      <w:r w:rsidRPr="00DB50D7">
        <w:rPr>
          <w:rFonts w:ascii="宋体" w:hAnsi="宋体" w:hint="eastAsia"/>
          <w:sz w:val="24"/>
          <w:szCs w:val="24"/>
        </w:rPr>
        <w:t>年</w:t>
      </w:r>
      <w:r w:rsidR="00F643A1">
        <w:rPr>
          <w:rFonts w:ascii="宋体" w:hAnsi="宋体" w:hint="eastAsia"/>
          <w:sz w:val="24"/>
          <w:szCs w:val="24"/>
        </w:rPr>
        <w:t>8</w:t>
      </w:r>
      <w:r w:rsidRPr="00DB50D7">
        <w:rPr>
          <w:rFonts w:ascii="宋体" w:hAnsi="宋体" w:hint="eastAsia"/>
          <w:sz w:val="24"/>
          <w:szCs w:val="24"/>
        </w:rPr>
        <w:t>月</w:t>
      </w:r>
      <w:r w:rsidR="00C94CF6">
        <w:rPr>
          <w:rFonts w:ascii="宋体" w:hAnsi="宋体" w:hint="eastAsia"/>
          <w:sz w:val="24"/>
          <w:szCs w:val="24"/>
        </w:rPr>
        <w:t>4</w:t>
      </w:r>
      <w:r w:rsidRPr="00DB50D7">
        <w:rPr>
          <w:rFonts w:ascii="宋体" w:hAnsi="宋体" w:hint="eastAsia"/>
          <w:sz w:val="24"/>
          <w:szCs w:val="24"/>
        </w:rPr>
        <w:t>日发出的会议通知，北京京城机电股份有</w:t>
      </w:r>
      <w:r w:rsidR="00700BD8" w:rsidRPr="00DB50D7">
        <w:rPr>
          <w:rFonts w:ascii="宋体" w:hAnsi="宋体" w:hint="eastAsia"/>
          <w:sz w:val="24"/>
          <w:szCs w:val="24"/>
        </w:rPr>
        <w:t>限公司（以下简称“公司”）第十</w:t>
      </w:r>
      <w:r w:rsidR="00DB4804">
        <w:rPr>
          <w:rFonts w:ascii="宋体" w:hAnsi="宋体" w:hint="eastAsia"/>
          <w:sz w:val="24"/>
          <w:szCs w:val="24"/>
        </w:rPr>
        <w:t>二</w:t>
      </w:r>
      <w:r w:rsidR="00AA4C74" w:rsidRPr="00DB50D7">
        <w:rPr>
          <w:rFonts w:ascii="宋体" w:hAnsi="宋体" w:hint="eastAsia"/>
          <w:sz w:val="24"/>
          <w:szCs w:val="24"/>
        </w:rPr>
        <w:t>届董事会（以下简称“董事会”）第</w:t>
      </w:r>
      <w:r w:rsidR="00F643A1">
        <w:rPr>
          <w:rFonts w:ascii="宋体" w:hAnsi="宋体" w:hint="eastAsia"/>
          <w:sz w:val="24"/>
          <w:szCs w:val="24"/>
        </w:rPr>
        <w:t>二</w:t>
      </w:r>
      <w:r w:rsidRPr="00DB50D7">
        <w:rPr>
          <w:rFonts w:ascii="宋体" w:hAnsi="宋体" w:hint="eastAsia"/>
          <w:sz w:val="24"/>
          <w:szCs w:val="24"/>
        </w:rPr>
        <w:t>次</w:t>
      </w:r>
      <w:r w:rsidR="00C60431">
        <w:rPr>
          <w:rFonts w:ascii="宋体" w:hAnsi="宋体" w:hint="eastAsia"/>
          <w:sz w:val="24"/>
          <w:szCs w:val="24"/>
        </w:rPr>
        <w:t>临时</w:t>
      </w:r>
      <w:r w:rsidRPr="00DB50D7">
        <w:rPr>
          <w:rFonts w:ascii="宋体" w:hAnsi="宋体" w:hint="eastAsia"/>
          <w:sz w:val="24"/>
          <w:szCs w:val="24"/>
        </w:rPr>
        <w:t>会议于20</w:t>
      </w:r>
      <w:r w:rsidR="00700BD8" w:rsidRPr="00DB50D7">
        <w:rPr>
          <w:rFonts w:ascii="宋体" w:hAnsi="宋体"/>
          <w:sz w:val="24"/>
          <w:szCs w:val="24"/>
        </w:rPr>
        <w:t>2</w:t>
      </w:r>
      <w:r w:rsidR="00C71DE9">
        <w:rPr>
          <w:rFonts w:ascii="宋体" w:hAnsi="宋体" w:hint="eastAsia"/>
          <w:sz w:val="24"/>
          <w:szCs w:val="24"/>
        </w:rPr>
        <w:t>6</w:t>
      </w:r>
      <w:r w:rsidRPr="00DB50D7">
        <w:rPr>
          <w:rFonts w:ascii="宋体" w:hAnsi="宋体" w:hint="eastAsia"/>
          <w:sz w:val="24"/>
          <w:szCs w:val="24"/>
        </w:rPr>
        <w:t>年</w:t>
      </w:r>
      <w:r w:rsidR="00F643A1">
        <w:rPr>
          <w:rFonts w:ascii="宋体" w:hAnsi="宋体" w:hint="eastAsia"/>
          <w:sz w:val="24"/>
          <w:szCs w:val="24"/>
        </w:rPr>
        <w:t>8</w:t>
      </w:r>
      <w:r w:rsidRPr="00DB50D7">
        <w:rPr>
          <w:rFonts w:ascii="宋体" w:hAnsi="宋体" w:hint="eastAsia"/>
          <w:sz w:val="24"/>
          <w:szCs w:val="24"/>
        </w:rPr>
        <w:t>月</w:t>
      </w:r>
      <w:r w:rsidR="00C94CF6">
        <w:rPr>
          <w:rFonts w:ascii="宋体" w:hAnsi="宋体" w:hint="eastAsia"/>
          <w:sz w:val="24"/>
          <w:szCs w:val="24"/>
        </w:rPr>
        <w:t>4</w:t>
      </w:r>
      <w:r w:rsidRPr="00DB50D7">
        <w:rPr>
          <w:rFonts w:ascii="宋体" w:hAnsi="宋体" w:hint="eastAsia"/>
          <w:sz w:val="24"/>
          <w:szCs w:val="24"/>
        </w:rPr>
        <w:t>日</w:t>
      </w:r>
      <w:r w:rsidR="00AF46A0" w:rsidRPr="00D43947">
        <w:rPr>
          <w:rFonts w:ascii="宋体" w:hAnsi="宋体" w:hint="eastAsia"/>
          <w:sz w:val="24"/>
          <w:szCs w:val="24"/>
        </w:rPr>
        <w:t>以</w:t>
      </w:r>
      <w:r w:rsidR="00F643A1">
        <w:rPr>
          <w:rFonts w:ascii="宋体" w:hAnsi="宋体" w:hint="eastAsia"/>
          <w:sz w:val="24"/>
          <w:szCs w:val="24"/>
        </w:rPr>
        <w:t>通讯</w:t>
      </w:r>
      <w:r w:rsidR="00B36E6B">
        <w:rPr>
          <w:rFonts w:ascii="宋体" w:hAnsi="宋体" w:hint="eastAsia"/>
          <w:sz w:val="24"/>
          <w:szCs w:val="24"/>
        </w:rPr>
        <w:t>方式</w:t>
      </w:r>
      <w:r w:rsidRPr="00D43947">
        <w:rPr>
          <w:rFonts w:ascii="宋体" w:hAnsi="宋体" w:hint="eastAsia"/>
          <w:sz w:val="24"/>
          <w:szCs w:val="24"/>
        </w:rPr>
        <w:t>召开。</w:t>
      </w:r>
      <w:r w:rsidRPr="00DB50D7">
        <w:rPr>
          <w:rFonts w:ascii="宋体" w:hAnsi="宋体" w:hint="eastAsia"/>
          <w:sz w:val="24"/>
          <w:szCs w:val="24"/>
        </w:rPr>
        <w:t>应出席会议的董事</w:t>
      </w:r>
      <w:r w:rsidR="00FE6E39">
        <w:rPr>
          <w:rFonts w:ascii="宋体" w:hAnsi="宋体" w:hint="eastAsia"/>
          <w:sz w:val="24"/>
          <w:szCs w:val="24"/>
        </w:rPr>
        <w:t>11</w:t>
      </w:r>
      <w:r w:rsidRPr="00DB50D7">
        <w:rPr>
          <w:rFonts w:ascii="宋体" w:hAnsi="宋体" w:hint="eastAsia"/>
          <w:sz w:val="24"/>
          <w:szCs w:val="24"/>
        </w:rPr>
        <w:t>名，实际出席会议的董事</w:t>
      </w:r>
      <w:r w:rsidR="00FE6E39">
        <w:rPr>
          <w:rFonts w:ascii="宋体" w:hAnsi="宋体" w:hint="eastAsia"/>
          <w:sz w:val="24"/>
          <w:szCs w:val="24"/>
        </w:rPr>
        <w:t>11</w:t>
      </w:r>
      <w:r w:rsidR="007F3694" w:rsidRPr="00DB50D7">
        <w:rPr>
          <w:rFonts w:ascii="宋体" w:hAnsi="宋体" w:hint="eastAsia"/>
          <w:sz w:val="24"/>
          <w:szCs w:val="24"/>
        </w:rPr>
        <w:t>名</w:t>
      </w:r>
      <w:r w:rsidRPr="00DB50D7">
        <w:rPr>
          <w:rFonts w:ascii="宋体" w:hAnsi="宋体" w:hint="eastAsia"/>
          <w:sz w:val="24"/>
          <w:szCs w:val="24"/>
        </w:rPr>
        <w:t>。公司高级管理人员列席了会议。会议召开符合所有适用法律和</w:t>
      </w:r>
      <w:r w:rsidR="009E5E3C" w:rsidRPr="00DB50D7">
        <w:rPr>
          <w:rFonts w:ascii="宋体" w:hAnsi="宋体" w:hint="eastAsia"/>
          <w:sz w:val="24"/>
          <w:szCs w:val="24"/>
        </w:rPr>
        <w:t>《</w:t>
      </w:r>
      <w:r w:rsidRPr="00DB50D7">
        <w:rPr>
          <w:rFonts w:ascii="宋体" w:hAnsi="宋体" w:hint="eastAsia"/>
          <w:sz w:val="24"/>
          <w:szCs w:val="24"/>
        </w:rPr>
        <w:t>公司章程</w:t>
      </w:r>
      <w:r w:rsidR="009E5E3C" w:rsidRPr="00DB50D7">
        <w:rPr>
          <w:rFonts w:ascii="宋体" w:hAnsi="宋体" w:hint="eastAsia"/>
          <w:sz w:val="24"/>
          <w:szCs w:val="24"/>
        </w:rPr>
        <w:t>》</w:t>
      </w:r>
      <w:r w:rsidRPr="00DB50D7">
        <w:rPr>
          <w:rFonts w:ascii="宋体" w:hAnsi="宋体" w:hint="eastAsia"/>
          <w:sz w:val="24"/>
          <w:szCs w:val="24"/>
        </w:rPr>
        <w:t>的规定。</w:t>
      </w:r>
    </w:p>
    <w:p w14:paraId="6123ACF7" w14:textId="30AF7811" w:rsidR="00F643A1" w:rsidRDefault="00F643A1" w:rsidP="00B82045">
      <w:pPr>
        <w:spacing w:line="500" w:lineRule="exact"/>
        <w:ind w:firstLineChars="202" w:firstLine="485"/>
        <w:rPr>
          <w:rFonts w:ascii="宋体" w:hAnsi="宋体" w:hint="eastAsia"/>
          <w:sz w:val="24"/>
          <w:szCs w:val="24"/>
        </w:rPr>
      </w:pPr>
      <w:r w:rsidRPr="00DB4804">
        <w:rPr>
          <w:rFonts w:ascii="宋体" w:hAnsi="宋体" w:hint="eastAsia"/>
          <w:sz w:val="24"/>
          <w:szCs w:val="24"/>
        </w:rPr>
        <w:t>本次会议由董事长李忠波先生主持，出席会议的董事</w:t>
      </w:r>
      <w:proofErr w:type="gramStart"/>
      <w:r w:rsidRPr="00DB4804">
        <w:rPr>
          <w:rFonts w:ascii="宋体" w:hAnsi="宋体" w:hint="eastAsia"/>
          <w:sz w:val="24"/>
          <w:szCs w:val="24"/>
        </w:rPr>
        <w:t>逐项审议</w:t>
      </w:r>
      <w:proofErr w:type="gramEnd"/>
      <w:r w:rsidRPr="00DB4804">
        <w:rPr>
          <w:rFonts w:ascii="宋体" w:hAnsi="宋体" w:hint="eastAsia"/>
          <w:sz w:val="24"/>
          <w:szCs w:val="24"/>
        </w:rPr>
        <w:t>通过了以下议案：</w:t>
      </w:r>
    </w:p>
    <w:p w14:paraId="314CA70B" w14:textId="38762B26" w:rsidR="00DB4804" w:rsidRPr="00DB4804" w:rsidRDefault="00DB4804" w:rsidP="00DB4804">
      <w:pPr>
        <w:spacing w:line="480" w:lineRule="exact"/>
        <w:ind w:firstLineChars="202" w:firstLine="487"/>
        <w:rPr>
          <w:rFonts w:ascii="宋体" w:hAnsi="宋体" w:hint="eastAsia"/>
          <w:b/>
          <w:bCs/>
          <w:sz w:val="24"/>
          <w:szCs w:val="21"/>
        </w:rPr>
      </w:pPr>
      <w:bookmarkStart w:id="0" w:name="_Hlk42110143"/>
      <w:r w:rsidRPr="00DB4804">
        <w:rPr>
          <w:rFonts w:ascii="宋体" w:hAnsi="宋体" w:hint="eastAsia"/>
          <w:b/>
          <w:bCs/>
          <w:sz w:val="24"/>
          <w:szCs w:val="21"/>
        </w:rPr>
        <w:t>1、审议通过《</w:t>
      </w:r>
      <w:r w:rsidR="00F643A1" w:rsidRPr="00F643A1">
        <w:rPr>
          <w:rFonts w:ascii="宋体" w:hAnsi="宋体"/>
          <w:b/>
          <w:bCs/>
          <w:sz w:val="24"/>
          <w:szCs w:val="21"/>
        </w:rPr>
        <w:t>关于北京天海工业有限公司在新加坡设立子公司项目的议案</w:t>
      </w:r>
      <w:r w:rsidRPr="00DB4804">
        <w:rPr>
          <w:rFonts w:ascii="宋体" w:hAnsi="宋体" w:hint="eastAsia"/>
          <w:b/>
          <w:bCs/>
          <w:sz w:val="24"/>
          <w:szCs w:val="21"/>
        </w:rPr>
        <w:t>》</w:t>
      </w:r>
    </w:p>
    <w:p w14:paraId="1B8E6D04" w14:textId="3424163E" w:rsidR="00DB4804" w:rsidRDefault="00F643A1" w:rsidP="00DB4804">
      <w:pPr>
        <w:spacing w:line="480" w:lineRule="exact"/>
        <w:ind w:firstLineChars="202" w:firstLine="485"/>
        <w:rPr>
          <w:rFonts w:ascii="宋体" w:hAnsi="宋体" w:hint="eastAsia"/>
          <w:sz w:val="24"/>
          <w:szCs w:val="21"/>
        </w:rPr>
      </w:pPr>
      <w:r>
        <w:rPr>
          <w:rFonts w:ascii="宋体" w:hAnsi="宋体" w:hint="eastAsia"/>
          <w:sz w:val="24"/>
          <w:szCs w:val="21"/>
        </w:rPr>
        <w:t xml:space="preserve"> </w:t>
      </w:r>
      <w:r w:rsidR="002E2751" w:rsidRPr="002E2751">
        <w:rPr>
          <w:rFonts w:ascii="宋体" w:hAnsi="宋体"/>
          <w:sz w:val="24"/>
          <w:szCs w:val="21"/>
        </w:rPr>
        <w:t>公司</w:t>
      </w:r>
      <w:r w:rsidR="002E2751">
        <w:rPr>
          <w:rFonts w:ascii="宋体" w:hAnsi="宋体" w:hint="eastAsia"/>
          <w:sz w:val="24"/>
          <w:szCs w:val="21"/>
        </w:rPr>
        <w:t>全资</w:t>
      </w:r>
      <w:r w:rsidR="002E2751" w:rsidRPr="002E2751">
        <w:rPr>
          <w:rFonts w:ascii="宋体" w:hAnsi="宋体"/>
          <w:sz w:val="24"/>
          <w:szCs w:val="21"/>
        </w:rPr>
        <w:t>子公司北京天海工业有限公司（以下简称“天海工业”）</w:t>
      </w:r>
      <w:r w:rsidR="002E2751" w:rsidRPr="002E2751">
        <w:rPr>
          <w:rFonts w:hint="eastAsia"/>
        </w:rPr>
        <w:t xml:space="preserve"> </w:t>
      </w:r>
      <w:r w:rsidR="002E2751">
        <w:rPr>
          <w:rFonts w:hint="eastAsia"/>
        </w:rPr>
        <w:t>拟</w:t>
      </w:r>
      <w:r w:rsidR="002E2751" w:rsidRPr="002E2751">
        <w:rPr>
          <w:rFonts w:ascii="宋体" w:hAnsi="宋体"/>
          <w:sz w:val="24"/>
          <w:szCs w:val="21"/>
        </w:rPr>
        <w:t>在新加坡投资设立全资子公司（以下简称“</w:t>
      </w:r>
      <w:r w:rsidR="002E2751">
        <w:rPr>
          <w:rFonts w:ascii="宋体" w:hAnsi="宋体" w:hint="eastAsia"/>
          <w:sz w:val="24"/>
          <w:szCs w:val="21"/>
        </w:rPr>
        <w:t>新加坡公司</w:t>
      </w:r>
      <w:r w:rsidR="002E2751" w:rsidRPr="002E2751">
        <w:rPr>
          <w:rFonts w:ascii="宋体" w:hAnsi="宋体"/>
          <w:sz w:val="24"/>
          <w:szCs w:val="21"/>
        </w:rPr>
        <w:t>”），</w:t>
      </w:r>
      <w:r w:rsidR="00577BDC" w:rsidRPr="00577BDC">
        <w:rPr>
          <w:rFonts w:ascii="宋体" w:hAnsi="宋体"/>
          <w:sz w:val="24"/>
          <w:szCs w:val="21"/>
        </w:rPr>
        <w:t>主要在东南亚开展气体储运装备销售业务。</w:t>
      </w:r>
      <w:r w:rsidR="002E2751">
        <w:rPr>
          <w:rFonts w:ascii="宋体" w:hAnsi="宋体" w:hint="eastAsia"/>
          <w:sz w:val="24"/>
          <w:szCs w:val="21"/>
        </w:rPr>
        <w:t>新加坡公司</w:t>
      </w:r>
      <w:r w:rsidR="002E2751" w:rsidRPr="002E2751">
        <w:rPr>
          <w:rFonts w:ascii="宋体" w:hAnsi="宋体"/>
          <w:sz w:val="24"/>
          <w:szCs w:val="21"/>
        </w:rPr>
        <w:t>注册资本</w:t>
      </w:r>
      <w:r w:rsidR="002E2751">
        <w:rPr>
          <w:rFonts w:ascii="宋体" w:hAnsi="宋体" w:hint="eastAsia"/>
          <w:sz w:val="24"/>
          <w:szCs w:val="21"/>
        </w:rPr>
        <w:t>50万美元</w:t>
      </w:r>
      <w:r w:rsidR="002E2751" w:rsidRPr="002E2751">
        <w:rPr>
          <w:rFonts w:ascii="宋体" w:hAnsi="宋体"/>
          <w:sz w:val="24"/>
          <w:szCs w:val="21"/>
        </w:rPr>
        <w:t>，天海工业</w:t>
      </w:r>
      <w:r w:rsidR="002E2751">
        <w:rPr>
          <w:rFonts w:ascii="宋体" w:hAnsi="宋体" w:hint="eastAsia"/>
          <w:sz w:val="24"/>
          <w:szCs w:val="21"/>
        </w:rPr>
        <w:t>持股100%，</w:t>
      </w:r>
      <w:r w:rsidR="002E2751" w:rsidRPr="002E2751">
        <w:rPr>
          <w:rFonts w:ascii="宋体" w:hAnsi="宋体"/>
          <w:sz w:val="24"/>
          <w:szCs w:val="21"/>
        </w:rPr>
        <w:t>资金来源为自有资金。</w:t>
      </w:r>
    </w:p>
    <w:p w14:paraId="65A7707A" w14:textId="77777777" w:rsidR="00DB4804" w:rsidRPr="00DB4804" w:rsidRDefault="00DB4804" w:rsidP="00DB4804">
      <w:pPr>
        <w:spacing w:line="480" w:lineRule="exact"/>
        <w:ind w:firstLineChars="202" w:firstLine="485"/>
        <w:rPr>
          <w:rFonts w:ascii="宋体" w:hAnsi="宋体" w:hint="eastAsia"/>
          <w:sz w:val="24"/>
          <w:szCs w:val="21"/>
        </w:rPr>
      </w:pPr>
      <w:r w:rsidRPr="00DB4804">
        <w:rPr>
          <w:rFonts w:ascii="宋体" w:hAnsi="宋体" w:hint="eastAsia"/>
          <w:sz w:val="24"/>
          <w:szCs w:val="21"/>
        </w:rPr>
        <w:t>本议案的有效表决11票。同意11票，反对0票，弃权0票。</w:t>
      </w:r>
    </w:p>
    <w:bookmarkEnd w:id="0"/>
    <w:p w14:paraId="416808B1" w14:textId="69C84BF3" w:rsidR="00634599" w:rsidRDefault="00DB4804" w:rsidP="00634599">
      <w:pPr>
        <w:adjustRightInd w:val="0"/>
        <w:snapToGrid w:val="0"/>
        <w:spacing w:line="500" w:lineRule="exact"/>
        <w:ind w:firstLineChars="200" w:firstLine="482"/>
        <w:outlineLvl w:val="0"/>
        <w:rPr>
          <w:rFonts w:ascii="Times New Roman" w:hAnsi="Times New Roman"/>
          <w:b/>
          <w:bCs/>
          <w:sz w:val="24"/>
        </w:rPr>
      </w:pPr>
      <w:r>
        <w:rPr>
          <w:rFonts w:ascii="宋体" w:hAnsi="宋体" w:hint="eastAsia"/>
          <w:b/>
          <w:bCs/>
          <w:sz w:val="24"/>
          <w:szCs w:val="24"/>
        </w:rPr>
        <w:t>2</w:t>
      </w:r>
      <w:r w:rsidR="0014781B" w:rsidRPr="002C266D">
        <w:rPr>
          <w:rFonts w:ascii="宋体" w:hAnsi="宋体" w:hint="eastAsia"/>
          <w:b/>
          <w:bCs/>
          <w:sz w:val="24"/>
          <w:szCs w:val="24"/>
        </w:rPr>
        <w:t>、</w:t>
      </w:r>
      <w:r w:rsidR="00634599">
        <w:rPr>
          <w:rFonts w:ascii="Times New Roman" w:hAnsi="Times New Roman"/>
          <w:b/>
          <w:bCs/>
          <w:sz w:val="24"/>
        </w:rPr>
        <w:t>审议通过《</w:t>
      </w:r>
      <w:r w:rsidR="00F643A1" w:rsidRPr="00F643A1">
        <w:rPr>
          <w:rFonts w:ascii="Times New Roman" w:hAnsi="Times New Roman"/>
          <w:b/>
          <w:bCs/>
          <w:sz w:val="24"/>
        </w:rPr>
        <w:t>关于北京天海氢能装备有限公司设立全资子公司天津天海氢能源装备有限公司（暂定名）的议案</w:t>
      </w:r>
      <w:r w:rsidR="00634599">
        <w:rPr>
          <w:rFonts w:ascii="Times New Roman" w:hAnsi="Times New Roman"/>
          <w:b/>
          <w:bCs/>
          <w:sz w:val="24"/>
        </w:rPr>
        <w:t>》</w:t>
      </w:r>
    </w:p>
    <w:p w14:paraId="13EC28A4" w14:textId="3B8B8FAB" w:rsidR="001735F8" w:rsidRDefault="00F643A1" w:rsidP="00634599">
      <w:pPr>
        <w:adjustRightInd w:val="0"/>
        <w:snapToGrid w:val="0"/>
        <w:spacing w:line="500" w:lineRule="exact"/>
        <w:ind w:firstLineChars="200" w:firstLine="480"/>
        <w:rPr>
          <w:rFonts w:ascii="宋体" w:hAnsi="宋体" w:hint="eastAsia"/>
          <w:sz w:val="24"/>
          <w:szCs w:val="24"/>
        </w:rPr>
      </w:pPr>
      <w:r>
        <w:rPr>
          <w:rFonts w:ascii="宋体" w:hAnsi="宋体" w:hint="eastAsia"/>
          <w:sz w:val="24"/>
          <w:szCs w:val="24"/>
        </w:rPr>
        <w:t xml:space="preserve"> </w:t>
      </w:r>
      <w:r w:rsidR="002E2751" w:rsidRPr="002E2751">
        <w:rPr>
          <w:rFonts w:ascii="宋体" w:hAnsi="宋体"/>
          <w:sz w:val="24"/>
          <w:szCs w:val="24"/>
        </w:rPr>
        <w:t>公司控股孙公司北京天海氢能装备有限公司</w:t>
      </w:r>
      <w:r w:rsidR="002E2751">
        <w:rPr>
          <w:rFonts w:ascii="宋体" w:hAnsi="宋体" w:hint="eastAsia"/>
          <w:sz w:val="24"/>
          <w:szCs w:val="24"/>
        </w:rPr>
        <w:t>（以下简称“</w:t>
      </w:r>
      <w:r w:rsidR="002E2751" w:rsidRPr="002E2751">
        <w:rPr>
          <w:rFonts w:ascii="宋体" w:hAnsi="宋体"/>
          <w:sz w:val="24"/>
          <w:szCs w:val="24"/>
        </w:rPr>
        <w:t>天海氢能</w:t>
      </w:r>
      <w:r w:rsidR="002E2751">
        <w:rPr>
          <w:rFonts w:ascii="宋体" w:hAnsi="宋体" w:hint="eastAsia"/>
          <w:sz w:val="24"/>
          <w:szCs w:val="24"/>
        </w:rPr>
        <w:t>”）</w:t>
      </w:r>
      <w:r w:rsidR="002E2751" w:rsidRPr="002E2751">
        <w:rPr>
          <w:rFonts w:ascii="宋体" w:hAnsi="宋体"/>
          <w:sz w:val="24"/>
          <w:szCs w:val="24"/>
        </w:rPr>
        <w:t>拟设立全资子公司天津天海氢能源装备有限公司（暂定名</w:t>
      </w:r>
      <w:r w:rsidR="002E2751">
        <w:rPr>
          <w:rFonts w:ascii="宋体" w:hAnsi="宋体" w:hint="eastAsia"/>
          <w:sz w:val="24"/>
          <w:szCs w:val="24"/>
        </w:rPr>
        <w:t>，</w:t>
      </w:r>
      <w:r w:rsidR="00C718E5">
        <w:rPr>
          <w:rFonts w:ascii="宋体" w:hAnsi="宋体" w:hint="eastAsia"/>
          <w:sz w:val="24"/>
          <w:szCs w:val="24"/>
        </w:rPr>
        <w:t>以工商核准为准</w:t>
      </w:r>
      <w:r w:rsidR="00C94CF6">
        <w:rPr>
          <w:rFonts w:ascii="宋体" w:hAnsi="宋体" w:hint="eastAsia"/>
          <w:sz w:val="24"/>
          <w:szCs w:val="24"/>
        </w:rPr>
        <w:t>，</w:t>
      </w:r>
      <w:r w:rsidR="002E2751" w:rsidRPr="002E2751">
        <w:rPr>
          <w:rFonts w:ascii="宋体" w:hAnsi="宋体"/>
          <w:sz w:val="24"/>
          <w:szCs w:val="21"/>
        </w:rPr>
        <w:t>以下简称“</w:t>
      </w:r>
      <w:r w:rsidR="002E2751">
        <w:rPr>
          <w:rFonts w:ascii="宋体" w:hAnsi="宋体" w:hint="eastAsia"/>
          <w:sz w:val="24"/>
          <w:szCs w:val="21"/>
        </w:rPr>
        <w:t>天津氢能公司</w:t>
      </w:r>
      <w:r w:rsidR="002E2751" w:rsidRPr="002E2751">
        <w:rPr>
          <w:rFonts w:ascii="宋体" w:hAnsi="宋体"/>
          <w:sz w:val="24"/>
          <w:szCs w:val="21"/>
        </w:rPr>
        <w:t>”</w:t>
      </w:r>
      <w:r w:rsidR="002E2751" w:rsidRPr="002E2751">
        <w:rPr>
          <w:rFonts w:ascii="宋体" w:hAnsi="宋体"/>
          <w:sz w:val="24"/>
          <w:szCs w:val="24"/>
        </w:rPr>
        <w:t>）</w:t>
      </w:r>
      <w:r w:rsidR="002E2751">
        <w:rPr>
          <w:rFonts w:ascii="宋体" w:hAnsi="宋体" w:hint="eastAsia"/>
          <w:sz w:val="24"/>
          <w:szCs w:val="24"/>
        </w:rPr>
        <w:t>，以</w:t>
      </w:r>
      <w:r w:rsidR="002E2751" w:rsidRPr="002E2751">
        <w:rPr>
          <w:rFonts w:ascii="宋体" w:hAnsi="宋体"/>
          <w:sz w:val="24"/>
          <w:szCs w:val="24"/>
        </w:rPr>
        <w:t>稳定在天津地区的供</w:t>
      </w:r>
      <w:proofErr w:type="gramStart"/>
      <w:r w:rsidR="002E2751" w:rsidRPr="002E2751">
        <w:rPr>
          <w:rFonts w:ascii="宋体" w:hAnsi="宋体"/>
          <w:sz w:val="24"/>
          <w:szCs w:val="24"/>
        </w:rPr>
        <w:t>氢系统</w:t>
      </w:r>
      <w:proofErr w:type="gramEnd"/>
      <w:r w:rsidR="002E2751" w:rsidRPr="002E2751">
        <w:rPr>
          <w:rFonts w:ascii="宋体" w:hAnsi="宋体"/>
          <w:sz w:val="24"/>
          <w:szCs w:val="24"/>
        </w:rPr>
        <w:t>业务，巩固市场核心竞争</w:t>
      </w:r>
      <w:r w:rsidR="002E2751" w:rsidRPr="002E2751">
        <w:rPr>
          <w:rFonts w:ascii="宋体" w:hAnsi="宋体"/>
          <w:sz w:val="24"/>
          <w:szCs w:val="24"/>
        </w:rPr>
        <w:lastRenderedPageBreak/>
        <w:t>力，实现氢能产业的稳定发展</w:t>
      </w:r>
      <w:r w:rsidR="002E2751">
        <w:rPr>
          <w:rFonts w:ascii="宋体" w:hAnsi="宋体" w:hint="eastAsia"/>
          <w:sz w:val="24"/>
          <w:szCs w:val="24"/>
        </w:rPr>
        <w:t>。天津氢能公司注册资本</w:t>
      </w:r>
      <w:r w:rsidR="00C94CF6" w:rsidRPr="002E2751">
        <w:rPr>
          <w:rFonts w:ascii="宋体" w:hAnsi="宋体"/>
          <w:sz w:val="24"/>
          <w:szCs w:val="24"/>
        </w:rPr>
        <w:t>人民币</w:t>
      </w:r>
      <w:r w:rsidR="002E2751" w:rsidRPr="002E2751">
        <w:rPr>
          <w:rFonts w:ascii="宋体" w:hAnsi="宋体"/>
          <w:sz w:val="24"/>
          <w:szCs w:val="24"/>
        </w:rPr>
        <w:t>500万</w:t>
      </w:r>
      <w:r w:rsidR="001E116D">
        <w:rPr>
          <w:rFonts w:ascii="宋体" w:hAnsi="宋体" w:hint="eastAsia"/>
          <w:sz w:val="24"/>
          <w:szCs w:val="24"/>
        </w:rPr>
        <w:t>元</w:t>
      </w:r>
      <w:r w:rsidR="002E2751" w:rsidRPr="002E2751">
        <w:rPr>
          <w:rFonts w:ascii="宋体" w:hAnsi="宋体"/>
          <w:sz w:val="24"/>
          <w:szCs w:val="24"/>
        </w:rPr>
        <w:t>，</w:t>
      </w:r>
      <w:r w:rsidR="002E2751" w:rsidRPr="002E2751">
        <w:rPr>
          <w:rFonts w:ascii="宋体" w:hAnsi="宋体"/>
          <w:sz w:val="24"/>
          <w:szCs w:val="21"/>
        </w:rPr>
        <w:t>天海</w:t>
      </w:r>
      <w:r w:rsidR="00C718E5">
        <w:rPr>
          <w:rFonts w:ascii="宋体" w:hAnsi="宋体" w:hint="eastAsia"/>
          <w:sz w:val="24"/>
          <w:szCs w:val="21"/>
        </w:rPr>
        <w:t>氢能</w:t>
      </w:r>
      <w:r w:rsidR="002E2751">
        <w:rPr>
          <w:rFonts w:ascii="宋体" w:hAnsi="宋体" w:hint="eastAsia"/>
          <w:sz w:val="24"/>
          <w:szCs w:val="21"/>
        </w:rPr>
        <w:t>持股100%，</w:t>
      </w:r>
      <w:r w:rsidR="002E2751" w:rsidRPr="002E2751">
        <w:rPr>
          <w:rFonts w:ascii="宋体" w:hAnsi="宋体"/>
          <w:sz w:val="24"/>
          <w:szCs w:val="24"/>
        </w:rPr>
        <w:t>资金来源为自有资金。</w:t>
      </w:r>
    </w:p>
    <w:p w14:paraId="56DB3CD4" w14:textId="14DCF1D2" w:rsidR="00634599" w:rsidRDefault="00634599" w:rsidP="00634599">
      <w:pPr>
        <w:adjustRightInd w:val="0"/>
        <w:snapToGrid w:val="0"/>
        <w:spacing w:line="500" w:lineRule="exact"/>
        <w:ind w:firstLineChars="200" w:firstLine="480"/>
        <w:rPr>
          <w:rFonts w:ascii="Times New Roman" w:hAnsi="Times New Roman"/>
          <w:sz w:val="24"/>
        </w:rPr>
      </w:pPr>
      <w:r>
        <w:rPr>
          <w:rFonts w:ascii="Times New Roman" w:hAnsi="Times New Roman"/>
          <w:sz w:val="24"/>
        </w:rPr>
        <w:t>本议案的有效表决</w:t>
      </w:r>
      <w:r>
        <w:rPr>
          <w:rFonts w:ascii="Times New Roman" w:hAnsi="Times New Roman" w:hint="eastAsia"/>
          <w:sz w:val="24"/>
        </w:rPr>
        <w:t>1</w:t>
      </w:r>
      <w:r w:rsidR="001735F8">
        <w:rPr>
          <w:rFonts w:ascii="Times New Roman" w:hAnsi="Times New Roman" w:hint="eastAsia"/>
          <w:sz w:val="24"/>
        </w:rPr>
        <w:t>1</w:t>
      </w:r>
      <w:r>
        <w:rPr>
          <w:rFonts w:ascii="Times New Roman" w:hAnsi="Times New Roman"/>
          <w:sz w:val="24"/>
        </w:rPr>
        <w:t>票</w:t>
      </w:r>
      <w:r w:rsidR="00CE5CCE">
        <w:rPr>
          <w:rFonts w:ascii="Times New Roman" w:hAnsi="Times New Roman" w:hint="eastAsia"/>
          <w:sz w:val="24"/>
        </w:rPr>
        <w:t>。</w:t>
      </w:r>
      <w:r>
        <w:rPr>
          <w:rFonts w:ascii="Times New Roman" w:hAnsi="Times New Roman"/>
          <w:sz w:val="24"/>
        </w:rPr>
        <w:t>同意</w:t>
      </w:r>
      <w:r>
        <w:rPr>
          <w:rFonts w:ascii="Times New Roman" w:hAnsi="Times New Roman" w:hint="eastAsia"/>
          <w:sz w:val="24"/>
        </w:rPr>
        <w:t>1</w:t>
      </w:r>
      <w:r w:rsidR="001735F8">
        <w:rPr>
          <w:rFonts w:ascii="Times New Roman" w:hAnsi="Times New Roman" w:hint="eastAsia"/>
          <w:sz w:val="24"/>
        </w:rPr>
        <w:t>1</w:t>
      </w:r>
      <w:r>
        <w:rPr>
          <w:rFonts w:ascii="Times New Roman" w:hAnsi="Times New Roman"/>
          <w:sz w:val="24"/>
        </w:rPr>
        <w:t>票，反对</w:t>
      </w:r>
      <w:r>
        <w:rPr>
          <w:rFonts w:ascii="Times New Roman" w:hAnsi="Times New Roman"/>
          <w:sz w:val="24"/>
        </w:rPr>
        <w:t>0</w:t>
      </w:r>
      <w:r>
        <w:rPr>
          <w:rFonts w:ascii="Times New Roman" w:hAnsi="Times New Roman"/>
          <w:sz w:val="24"/>
        </w:rPr>
        <w:t>票，弃权</w:t>
      </w:r>
      <w:r>
        <w:rPr>
          <w:rFonts w:ascii="Times New Roman" w:hAnsi="Times New Roman"/>
          <w:sz w:val="24"/>
        </w:rPr>
        <w:t>0</w:t>
      </w:r>
      <w:r>
        <w:rPr>
          <w:rFonts w:ascii="Times New Roman" w:hAnsi="Times New Roman"/>
          <w:sz w:val="24"/>
        </w:rPr>
        <w:t>票。</w:t>
      </w:r>
    </w:p>
    <w:p w14:paraId="6A0D260E" w14:textId="7B041400" w:rsidR="002867C8" w:rsidRPr="00DB50D7" w:rsidRDefault="002867C8" w:rsidP="00C77FE1">
      <w:pPr>
        <w:adjustRightInd w:val="0"/>
        <w:snapToGrid w:val="0"/>
        <w:spacing w:line="500" w:lineRule="exact"/>
        <w:ind w:firstLineChars="200" w:firstLine="480"/>
        <w:rPr>
          <w:rFonts w:ascii="宋体" w:hAnsi="宋体" w:hint="eastAsia"/>
          <w:sz w:val="24"/>
          <w:szCs w:val="24"/>
        </w:rPr>
      </w:pPr>
      <w:r w:rsidRPr="00DB50D7">
        <w:rPr>
          <w:rFonts w:ascii="宋体" w:hAnsi="宋体" w:hint="eastAsia"/>
          <w:sz w:val="24"/>
          <w:szCs w:val="24"/>
        </w:rPr>
        <w:t>特此公告。</w:t>
      </w:r>
    </w:p>
    <w:p w14:paraId="6ECA7B91" w14:textId="77777777" w:rsidR="00471029" w:rsidRDefault="00471029" w:rsidP="00B82045">
      <w:pPr>
        <w:spacing w:line="500" w:lineRule="exact"/>
        <w:ind w:firstLineChars="1900" w:firstLine="4560"/>
        <w:rPr>
          <w:rFonts w:ascii="宋体" w:hAnsi="宋体" w:hint="eastAsia"/>
          <w:sz w:val="24"/>
          <w:szCs w:val="24"/>
        </w:rPr>
      </w:pPr>
    </w:p>
    <w:p w14:paraId="03FFAFBD" w14:textId="23B4EBE5" w:rsidR="002867C8" w:rsidRDefault="002867C8" w:rsidP="00B82045">
      <w:pPr>
        <w:spacing w:line="500" w:lineRule="exact"/>
        <w:ind w:firstLineChars="1900" w:firstLine="4560"/>
        <w:rPr>
          <w:rFonts w:ascii="宋体" w:hAnsi="宋体" w:hint="eastAsia"/>
          <w:sz w:val="24"/>
          <w:szCs w:val="24"/>
        </w:rPr>
      </w:pPr>
      <w:r w:rsidRPr="00DB50D7">
        <w:rPr>
          <w:rFonts w:ascii="宋体" w:hAnsi="宋体" w:hint="eastAsia"/>
          <w:sz w:val="24"/>
          <w:szCs w:val="24"/>
        </w:rPr>
        <w:t>北京京城机电股份有限公司董事会</w:t>
      </w:r>
    </w:p>
    <w:p w14:paraId="65A03773" w14:textId="1B803CF0" w:rsidR="00EC3E2F" w:rsidRDefault="00471029" w:rsidP="00471029">
      <w:pPr>
        <w:tabs>
          <w:tab w:val="left" w:pos="5412"/>
        </w:tabs>
        <w:rPr>
          <w:rFonts w:ascii="宋体" w:hAnsi="宋体" w:hint="eastAsia"/>
          <w:sz w:val="24"/>
          <w:szCs w:val="24"/>
        </w:rPr>
      </w:pPr>
      <w:r>
        <w:rPr>
          <w:rFonts w:ascii="宋体" w:hAnsi="宋体" w:hint="eastAsia"/>
          <w:sz w:val="24"/>
          <w:szCs w:val="24"/>
        </w:rPr>
        <w:tab/>
      </w:r>
      <w:r w:rsidR="00700BD8" w:rsidRPr="00DB50D7">
        <w:rPr>
          <w:rFonts w:ascii="宋体" w:hAnsi="宋体" w:hint="eastAsia"/>
          <w:sz w:val="24"/>
          <w:szCs w:val="24"/>
        </w:rPr>
        <w:t>202</w:t>
      </w:r>
      <w:r w:rsidR="002E60A5">
        <w:rPr>
          <w:rFonts w:ascii="宋体" w:hAnsi="宋体" w:hint="eastAsia"/>
          <w:sz w:val="24"/>
          <w:szCs w:val="24"/>
        </w:rPr>
        <w:t>6</w:t>
      </w:r>
      <w:r w:rsidR="002867C8" w:rsidRPr="00DB50D7">
        <w:rPr>
          <w:rFonts w:ascii="宋体" w:hAnsi="宋体" w:hint="eastAsia"/>
          <w:sz w:val="24"/>
          <w:szCs w:val="24"/>
        </w:rPr>
        <w:t>年</w:t>
      </w:r>
      <w:r w:rsidR="00F643A1">
        <w:rPr>
          <w:rFonts w:ascii="宋体" w:hAnsi="宋体" w:hint="eastAsia"/>
          <w:sz w:val="24"/>
          <w:szCs w:val="24"/>
        </w:rPr>
        <w:t>8</w:t>
      </w:r>
      <w:r w:rsidR="002867C8" w:rsidRPr="00DB50D7">
        <w:rPr>
          <w:rFonts w:ascii="宋体" w:hAnsi="宋体" w:hint="eastAsia"/>
          <w:sz w:val="24"/>
          <w:szCs w:val="24"/>
        </w:rPr>
        <w:t>月</w:t>
      </w:r>
      <w:r w:rsidR="00C94CF6">
        <w:rPr>
          <w:rFonts w:ascii="宋体" w:hAnsi="宋体" w:hint="eastAsia"/>
          <w:sz w:val="24"/>
          <w:szCs w:val="24"/>
        </w:rPr>
        <w:t>4</w:t>
      </w:r>
      <w:r w:rsidR="002867C8" w:rsidRPr="00DB50D7">
        <w:rPr>
          <w:rFonts w:ascii="宋体" w:hAnsi="宋体" w:hint="eastAsia"/>
          <w:sz w:val="24"/>
          <w:szCs w:val="24"/>
        </w:rPr>
        <w:t>日</w:t>
      </w:r>
    </w:p>
    <w:sectPr w:rsidR="00EC3E2F">
      <w:footerReference w:type="even" r:id="rId7"/>
      <w:footerReference w:type="default" r:id="rId8"/>
      <w:pgSz w:w="11906" w:h="16838"/>
      <w:pgMar w:top="1418" w:right="1758" w:bottom="1440" w:left="1758" w:header="1247"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CCAD0" w14:textId="77777777" w:rsidR="009E2F40" w:rsidRDefault="009E2F40">
      <w:r>
        <w:separator/>
      </w:r>
    </w:p>
  </w:endnote>
  <w:endnote w:type="continuationSeparator" w:id="0">
    <w:p w14:paraId="0704089B" w14:textId="77777777" w:rsidR="009E2F40" w:rsidRDefault="009E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31ED7" w14:textId="77777777" w:rsidR="002867C8" w:rsidRDefault="002867C8">
    <w:pPr>
      <w:pStyle w:val="a9"/>
      <w:framePr w:wrap="around" w:vAnchor="text" w:hAnchor="margin" w:xAlign="center" w:y="1"/>
      <w:rPr>
        <w:rStyle w:val="a5"/>
      </w:rPr>
    </w:pPr>
    <w:r>
      <w:fldChar w:fldCharType="begin"/>
    </w:r>
    <w:r>
      <w:rPr>
        <w:rStyle w:val="a5"/>
      </w:rPr>
      <w:instrText xml:space="preserve">PAGE  </w:instrText>
    </w:r>
    <w:r>
      <w:fldChar w:fldCharType="end"/>
    </w:r>
  </w:p>
  <w:p w14:paraId="6E32F41F" w14:textId="77777777" w:rsidR="002867C8" w:rsidRDefault="002867C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DCB89" w14:textId="77777777" w:rsidR="002867C8" w:rsidRDefault="002867C8">
    <w:pPr>
      <w:pStyle w:val="a9"/>
      <w:framePr w:wrap="around" w:vAnchor="text" w:hAnchor="margin" w:xAlign="center" w:y="1"/>
      <w:rPr>
        <w:rStyle w:val="a5"/>
      </w:rPr>
    </w:pPr>
    <w:r>
      <w:fldChar w:fldCharType="begin"/>
    </w:r>
    <w:r>
      <w:rPr>
        <w:rStyle w:val="a5"/>
      </w:rPr>
      <w:instrText xml:space="preserve">PAGE  </w:instrText>
    </w:r>
    <w:r>
      <w:fldChar w:fldCharType="separate"/>
    </w:r>
    <w:r w:rsidR="0012779D">
      <w:rPr>
        <w:rStyle w:val="a5"/>
        <w:noProof/>
      </w:rPr>
      <w:t>1</w:t>
    </w:r>
    <w:r>
      <w:fldChar w:fldCharType="end"/>
    </w:r>
  </w:p>
  <w:p w14:paraId="5B2608DB" w14:textId="77777777" w:rsidR="002867C8" w:rsidRDefault="002867C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6E58A" w14:textId="77777777" w:rsidR="009E2F40" w:rsidRDefault="009E2F40">
      <w:r>
        <w:separator/>
      </w:r>
    </w:p>
  </w:footnote>
  <w:footnote w:type="continuationSeparator" w:id="0">
    <w:p w14:paraId="7FAD3CA4" w14:textId="77777777" w:rsidR="009E2F40" w:rsidRDefault="009E2F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109D2"/>
    <w:multiLevelType w:val="hybridMultilevel"/>
    <w:tmpl w:val="1F3246A6"/>
    <w:lvl w:ilvl="0" w:tplc="6C7AF3D0">
      <w:start w:val="1"/>
      <w:numFmt w:val="decimal"/>
      <w:lvlText w:val="%1、"/>
      <w:lvlJc w:val="left"/>
      <w:pPr>
        <w:ind w:left="845" w:hanging="360"/>
      </w:pPr>
      <w:rPr>
        <w:rFonts w:hint="default"/>
      </w:rPr>
    </w:lvl>
    <w:lvl w:ilvl="1" w:tplc="04090019" w:tentative="1">
      <w:start w:val="1"/>
      <w:numFmt w:val="lowerLetter"/>
      <w:lvlText w:val="%2)"/>
      <w:lvlJc w:val="left"/>
      <w:pPr>
        <w:ind w:left="1365" w:hanging="440"/>
      </w:pPr>
    </w:lvl>
    <w:lvl w:ilvl="2" w:tplc="0409001B" w:tentative="1">
      <w:start w:val="1"/>
      <w:numFmt w:val="lowerRoman"/>
      <w:lvlText w:val="%3."/>
      <w:lvlJc w:val="right"/>
      <w:pPr>
        <w:ind w:left="1805" w:hanging="440"/>
      </w:pPr>
    </w:lvl>
    <w:lvl w:ilvl="3" w:tplc="0409000F" w:tentative="1">
      <w:start w:val="1"/>
      <w:numFmt w:val="decimal"/>
      <w:lvlText w:val="%4."/>
      <w:lvlJc w:val="left"/>
      <w:pPr>
        <w:ind w:left="2245" w:hanging="440"/>
      </w:pPr>
    </w:lvl>
    <w:lvl w:ilvl="4" w:tplc="04090019" w:tentative="1">
      <w:start w:val="1"/>
      <w:numFmt w:val="lowerLetter"/>
      <w:lvlText w:val="%5)"/>
      <w:lvlJc w:val="left"/>
      <w:pPr>
        <w:ind w:left="2685" w:hanging="440"/>
      </w:pPr>
    </w:lvl>
    <w:lvl w:ilvl="5" w:tplc="0409001B" w:tentative="1">
      <w:start w:val="1"/>
      <w:numFmt w:val="lowerRoman"/>
      <w:lvlText w:val="%6."/>
      <w:lvlJc w:val="right"/>
      <w:pPr>
        <w:ind w:left="3125" w:hanging="440"/>
      </w:pPr>
    </w:lvl>
    <w:lvl w:ilvl="6" w:tplc="0409000F" w:tentative="1">
      <w:start w:val="1"/>
      <w:numFmt w:val="decimal"/>
      <w:lvlText w:val="%7."/>
      <w:lvlJc w:val="left"/>
      <w:pPr>
        <w:ind w:left="3565" w:hanging="440"/>
      </w:pPr>
    </w:lvl>
    <w:lvl w:ilvl="7" w:tplc="04090019" w:tentative="1">
      <w:start w:val="1"/>
      <w:numFmt w:val="lowerLetter"/>
      <w:lvlText w:val="%8)"/>
      <w:lvlJc w:val="left"/>
      <w:pPr>
        <w:ind w:left="4005" w:hanging="440"/>
      </w:pPr>
    </w:lvl>
    <w:lvl w:ilvl="8" w:tplc="0409001B" w:tentative="1">
      <w:start w:val="1"/>
      <w:numFmt w:val="lowerRoman"/>
      <w:lvlText w:val="%9."/>
      <w:lvlJc w:val="right"/>
      <w:pPr>
        <w:ind w:left="4445" w:hanging="440"/>
      </w:pPr>
    </w:lvl>
  </w:abstractNum>
  <w:num w:numId="1" w16cid:durableId="606502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774E"/>
    <w:rsid w:val="00001EA7"/>
    <w:rsid w:val="0000516B"/>
    <w:rsid w:val="00006220"/>
    <w:rsid w:val="00007D4D"/>
    <w:rsid w:val="00007DC9"/>
    <w:rsid w:val="00011133"/>
    <w:rsid w:val="00012269"/>
    <w:rsid w:val="00012B2B"/>
    <w:rsid w:val="000163F1"/>
    <w:rsid w:val="00021277"/>
    <w:rsid w:val="000224DD"/>
    <w:rsid w:val="00022C50"/>
    <w:rsid w:val="000302AF"/>
    <w:rsid w:val="00030D6A"/>
    <w:rsid w:val="0003174F"/>
    <w:rsid w:val="00036720"/>
    <w:rsid w:val="00046764"/>
    <w:rsid w:val="0005264C"/>
    <w:rsid w:val="00053184"/>
    <w:rsid w:val="000578FE"/>
    <w:rsid w:val="00062427"/>
    <w:rsid w:val="00063EBC"/>
    <w:rsid w:val="00064E9C"/>
    <w:rsid w:val="00067FF9"/>
    <w:rsid w:val="00070A29"/>
    <w:rsid w:val="00074182"/>
    <w:rsid w:val="00076F29"/>
    <w:rsid w:val="00077373"/>
    <w:rsid w:val="0007751D"/>
    <w:rsid w:val="00080296"/>
    <w:rsid w:val="000820F1"/>
    <w:rsid w:val="00083CB1"/>
    <w:rsid w:val="00086313"/>
    <w:rsid w:val="0008651D"/>
    <w:rsid w:val="00087C17"/>
    <w:rsid w:val="00090363"/>
    <w:rsid w:val="00093B5E"/>
    <w:rsid w:val="000971BC"/>
    <w:rsid w:val="000A2BB1"/>
    <w:rsid w:val="000B08A8"/>
    <w:rsid w:val="000B1DBC"/>
    <w:rsid w:val="000B685D"/>
    <w:rsid w:val="000B70F6"/>
    <w:rsid w:val="000C513F"/>
    <w:rsid w:val="000C685C"/>
    <w:rsid w:val="000D0F76"/>
    <w:rsid w:val="000D377B"/>
    <w:rsid w:val="000E0E1E"/>
    <w:rsid w:val="000E1C2A"/>
    <w:rsid w:val="000E7B35"/>
    <w:rsid w:val="000F24C8"/>
    <w:rsid w:val="000F2512"/>
    <w:rsid w:val="000F3AE2"/>
    <w:rsid w:val="000F4BC5"/>
    <w:rsid w:val="000F6531"/>
    <w:rsid w:val="000F7FF5"/>
    <w:rsid w:val="0010024F"/>
    <w:rsid w:val="00101F41"/>
    <w:rsid w:val="00102C5A"/>
    <w:rsid w:val="00110CF3"/>
    <w:rsid w:val="0011270C"/>
    <w:rsid w:val="00114105"/>
    <w:rsid w:val="00114215"/>
    <w:rsid w:val="0011432A"/>
    <w:rsid w:val="00115134"/>
    <w:rsid w:val="00116321"/>
    <w:rsid w:val="001223E2"/>
    <w:rsid w:val="00122BA0"/>
    <w:rsid w:val="0012377A"/>
    <w:rsid w:val="001240E7"/>
    <w:rsid w:val="0012779D"/>
    <w:rsid w:val="00134733"/>
    <w:rsid w:val="00135D24"/>
    <w:rsid w:val="001368E9"/>
    <w:rsid w:val="00137E40"/>
    <w:rsid w:val="001407EF"/>
    <w:rsid w:val="0014103E"/>
    <w:rsid w:val="00143A5D"/>
    <w:rsid w:val="00144204"/>
    <w:rsid w:val="0014667B"/>
    <w:rsid w:val="0014781B"/>
    <w:rsid w:val="00150BDC"/>
    <w:rsid w:val="00151E53"/>
    <w:rsid w:val="00152FD0"/>
    <w:rsid w:val="00153F7B"/>
    <w:rsid w:val="001543DF"/>
    <w:rsid w:val="00155E83"/>
    <w:rsid w:val="001624F8"/>
    <w:rsid w:val="0016480C"/>
    <w:rsid w:val="001735F8"/>
    <w:rsid w:val="00174B6E"/>
    <w:rsid w:val="00176421"/>
    <w:rsid w:val="0018154A"/>
    <w:rsid w:val="001857CE"/>
    <w:rsid w:val="00187474"/>
    <w:rsid w:val="0019713B"/>
    <w:rsid w:val="001A1AF6"/>
    <w:rsid w:val="001A33AE"/>
    <w:rsid w:val="001A6545"/>
    <w:rsid w:val="001A7DE5"/>
    <w:rsid w:val="001B39D4"/>
    <w:rsid w:val="001B597C"/>
    <w:rsid w:val="001B7198"/>
    <w:rsid w:val="001B7C53"/>
    <w:rsid w:val="001C4CA8"/>
    <w:rsid w:val="001C509E"/>
    <w:rsid w:val="001C5512"/>
    <w:rsid w:val="001C6958"/>
    <w:rsid w:val="001C72AD"/>
    <w:rsid w:val="001D35D7"/>
    <w:rsid w:val="001D704A"/>
    <w:rsid w:val="001E116D"/>
    <w:rsid w:val="001E48D7"/>
    <w:rsid w:val="001E540A"/>
    <w:rsid w:val="001F2045"/>
    <w:rsid w:val="001F41B7"/>
    <w:rsid w:val="001F5B07"/>
    <w:rsid w:val="001F7E85"/>
    <w:rsid w:val="0021201C"/>
    <w:rsid w:val="002155E4"/>
    <w:rsid w:val="00215AC5"/>
    <w:rsid w:val="00217F72"/>
    <w:rsid w:val="00225EC4"/>
    <w:rsid w:val="00226BF0"/>
    <w:rsid w:val="00227B6B"/>
    <w:rsid w:val="00230F5C"/>
    <w:rsid w:val="00232ECB"/>
    <w:rsid w:val="00233FA8"/>
    <w:rsid w:val="0025393C"/>
    <w:rsid w:val="00260869"/>
    <w:rsid w:val="00260946"/>
    <w:rsid w:val="00265B9C"/>
    <w:rsid w:val="0026645A"/>
    <w:rsid w:val="00272D6E"/>
    <w:rsid w:val="002749E3"/>
    <w:rsid w:val="00277E7C"/>
    <w:rsid w:val="0028207C"/>
    <w:rsid w:val="00286538"/>
    <w:rsid w:val="002867C8"/>
    <w:rsid w:val="00291E18"/>
    <w:rsid w:val="00293D5D"/>
    <w:rsid w:val="00294218"/>
    <w:rsid w:val="002A3B43"/>
    <w:rsid w:val="002A6168"/>
    <w:rsid w:val="002B0F0A"/>
    <w:rsid w:val="002B27E6"/>
    <w:rsid w:val="002B4542"/>
    <w:rsid w:val="002B52EA"/>
    <w:rsid w:val="002B7618"/>
    <w:rsid w:val="002C266D"/>
    <w:rsid w:val="002D214E"/>
    <w:rsid w:val="002D4782"/>
    <w:rsid w:val="002E0ECA"/>
    <w:rsid w:val="002E1AB5"/>
    <w:rsid w:val="002E2751"/>
    <w:rsid w:val="002E60A5"/>
    <w:rsid w:val="002F3F14"/>
    <w:rsid w:val="002F7052"/>
    <w:rsid w:val="0030314D"/>
    <w:rsid w:val="0030496B"/>
    <w:rsid w:val="00307EF6"/>
    <w:rsid w:val="00310720"/>
    <w:rsid w:val="00315554"/>
    <w:rsid w:val="00316B1A"/>
    <w:rsid w:val="00322096"/>
    <w:rsid w:val="003243A2"/>
    <w:rsid w:val="00331EF6"/>
    <w:rsid w:val="00333D69"/>
    <w:rsid w:val="00335C52"/>
    <w:rsid w:val="00336946"/>
    <w:rsid w:val="00336A88"/>
    <w:rsid w:val="00344D71"/>
    <w:rsid w:val="00363216"/>
    <w:rsid w:val="00367217"/>
    <w:rsid w:val="00367D10"/>
    <w:rsid w:val="00367EBE"/>
    <w:rsid w:val="00376BE2"/>
    <w:rsid w:val="00377D83"/>
    <w:rsid w:val="003838E1"/>
    <w:rsid w:val="003872BC"/>
    <w:rsid w:val="00390EFB"/>
    <w:rsid w:val="00393C49"/>
    <w:rsid w:val="003B2B8C"/>
    <w:rsid w:val="003B5D39"/>
    <w:rsid w:val="003C1390"/>
    <w:rsid w:val="003C58F5"/>
    <w:rsid w:val="003D1783"/>
    <w:rsid w:val="003D1CBA"/>
    <w:rsid w:val="003D6110"/>
    <w:rsid w:val="003D7FA1"/>
    <w:rsid w:val="003E09E2"/>
    <w:rsid w:val="003E3E4E"/>
    <w:rsid w:val="003E7219"/>
    <w:rsid w:val="003F2B07"/>
    <w:rsid w:val="003F355C"/>
    <w:rsid w:val="003F5040"/>
    <w:rsid w:val="003F6E6C"/>
    <w:rsid w:val="00402CAF"/>
    <w:rsid w:val="004051FB"/>
    <w:rsid w:val="00406643"/>
    <w:rsid w:val="00406F7A"/>
    <w:rsid w:val="00407F48"/>
    <w:rsid w:val="00410390"/>
    <w:rsid w:val="00411356"/>
    <w:rsid w:val="00411456"/>
    <w:rsid w:val="004115CF"/>
    <w:rsid w:val="004126E6"/>
    <w:rsid w:val="00415903"/>
    <w:rsid w:val="0041641C"/>
    <w:rsid w:val="004178CF"/>
    <w:rsid w:val="00420858"/>
    <w:rsid w:val="004237C0"/>
    <w:rsid w:val="00424191"/>
    <w:rsid w:val="00431113"/>
    <w:rsid w:val="00432B4A"/>
    <w:rsid w:val="00433EA6"/>
    <w:rsid w:val="00435B23"/>
    <w:rsid w:val="004401BA"/>
    <w:rsid w:val="004430CF"/>
    <w:rsid w:val="0044582D"/>
    <w:rsid w:val="00446029"/>
    <w:rsid w:val="00452741"/>
    <w:rsid w:val="00452CCF"/>
    <w:rsid w:val="00453E86"/>
    <w:rsid w:val="00456C16"/>
    <w:rsid w:val="00456F80"/>
    <w:rsid w:val="004574E6"/>
    <w:rsid w:val="00457A36"/>
    <w:rsid w:val="00462FFC"/>
    <w:rsid w:val="00463131"/>
    <w:rsid w:val="00465533"/>
    <w:rsid w:val="00467FEB"/>
    <w:rsid w:val="00471029"/>
    <w:rsid w:val="00472C11"/>
    <w:rsid w:val="00477ACB"/>
    <w:rsid w:val="00480964"/>
    <w:rsid w:val="00481549"/>
    <w:rsid w:val="0048405B"/>
    <w:rsid w:val="0048510C"/>
    <w:rsid w:val="00486497"/>
    <w:rsid w:val="00487E42"/>
    <w:rsid w:val="00491793"/>
    <w:rsid w:val="00497091"/>
    <w:rsid w:val="004A05F3"/>
    <w:rsid w:val="004A1399"/>
    <w:rsid w:val="004A2E6A"/>
    <w:rsid w:val="004A45FA"/>
    <w:rsid w:val="004A757B"/>
    <w:rsid w:val="004A7756"/>
    <w:rsid w:val="004B1E28"/>
    <w:rsid w:val="004B248D"/>
    <w:rsid w:val="004B284D"/>
    <w:rsid w:val="004B37E4"/>
    <w:rsid w:val="004C0993"/>
    <w:rsid w:val="004C38B0"/>
    <w:rsid w:val="004C433F"/>
    <w:rsid w:val="004C6B74"/>
    <w:rsid w:val="004D3BF1"/>
    <w:rsid w:val="004E050B"/>
    <w:rsid w:val="004E1E47"/>
    <w:rsid w:val="004E536A"/>
    <w:rsid w:val="004E640A"/>
    <w:rsid w:val="004E7792"/>
    <w:rsid w:val="005014FC"/>
    <w:rsid w:val="00507CFF"/>
    <w:rsid w:val="0051414C"/>
    <w:rsid w:val="005215FD"/>
    <w:rsid w:val="005229A1"/>
    <w:rsid w:val="005236DC"/>
    <w:rsid w:val="00524CD8"/>
    <w:rsid w:val="0052521C"/>
    <w:rsid w:val="00530A16"/>
    <w:rsid w:val="0053434E"/>
    <w:rsid w:val="00535CBF"/>
    <w:rsid w:val="005404FA"/>
    <w:rsid w:val="00542D4B"/>
    <w:rsid w:val="005434EC"/>
    <w:rsid w:val="0055470F"/>
    <w:rsid w:val="00560881"/>
    <w:rsid w:val="0056386E"/>
    <w:rsid w:val="00564173"/>
    <w:rsid w:val="00570BEE"/>
    <w:rsid w:val="00571ECC"/>
    <w:rsid w:val="00576C8A"/>
    <w:rsid w:val="00577BDC"/>
    <w:rsid w:val="0058055A"/>
    <w:rsid w:val="00581C2B"/>
    <w:rsid w:val="00583741"/>
    <w:rsid w:val="005851C3"/>
    <w:rsid w:val="00585B9E"/>
    <w:rsid w:val="00587636"/>
    <w:rsid w:val="00587AC1"/>
    <w:rsid w:val="00590381"/>
    <w:rsid w:val="00593A8B"/>
    <w:rsid w:val="005A07A7"/>
    <w:rsid w:val="005A77EA"/>
    <w:rsid w:val="005A7BDA"/>
    <w:rsid w:val="005B39D6"/>
    <w:rsid w:val="005B4F99"/>
    <w:rsid w:val="005B5425"/>
    <w:rsid w:val="005C4279"/>
    <w:rsid w:val="005C6374"/>
    <w:rsid w:val="005C6A4A"/>
    <w:rsid w:val="005C7E81"/>
    <w:rsid w:val="005D2AFD"/>
    <w:rsid w:val="005D39E7"/>
    <w:rsid w:val="005D478B"/>
    <w:rsid w:val="005D67DD"/>
    <w:rsid w:val="005E0A17"/>
    <w:rsid w:val="005E288E"/>
    <w:rsid w:val="005E4CC8"/>
    <w:rsid w:val="005F2139"/>
    <w:rsid w:val="005F7652"/>
    <w:rsid w:val="006062DA"/>
    <w:rsid w:val="00606688"/>
    <w:rsid w:val="0060678C"/>
    <w:rsid w:val="00612C55"/>
    <w:rsid w:val="00617572"/>
    <w:rsid w:val="00622FB8"/>
    <w:rsid w:val="00634599"/>
    <w:rsid w:val="006376D0"/>
    <w:rsid w:val="00637EB3"/>
    <w:rsid w:val="0064076A"/>
    <w:rsid w:val="006435BB"/>
    <w:rsid w:val="006441BA"/>
    <w:rsid w:val="0064582A"/>
    <w:rsid w:val="00651A25"/>
    <w:rsid w:val="00652D43"/>
    <w:rsid w:val="006611A8"/>
    <w:rsid w:val="00665E00"/>
    <w:rsid w:val="006706AA"/>
    <w:rsid w:val="00682BEE"/>
    <w:rsid w:val="006833AD"/>
    <w:rsid w:val="006833CF"/>
    <w:rsid w:val="006835B1"/>
    <w:rsid w:val="00684DD8"/>
    <w:rsid w:val="006904D9"/>
    <w:rsid w:val="006913E6"/>
    <w:rsid w:val="00692F55"/>
    <w:rsid w:val="00693922"/>
    <w:rsid w:val="00695CFD"/>
    <w:rsid w:val="006977C8"/>
    <w:rsid w:val="006A5696"/>
    <w:rsid w:val="006A78E3"/>
    <w:rsid w:val="006B092D"/>
    <w:rsid w:val="006B2C8C"/>
    <w:rsid w:val="006B35E0"/>
    <w:rsid w:val="006B3C68"/>
    <w:rsid w:val="006C71B5"/>
    <w:rsid w:val="006D5071"/>
    <w:rsid w:val="006D5F8E"/>
    <w:rsid w:val="006E07E0"/>
    <w:rsid w:val="006E1747"/>
    <w:rsid w:val="006E799D"/>
    <w:rsid w:val="006F2B9A"/>
    <w:rsid w:val="006F403D"/>
    <w:rsid w:val="006F467E"/>
    <w:rsid w:val="006F62AE"/>
    <w:rsid w:val="006F63D3"/>
    <w:rsid w:val="006F6BB5"/>
    <w:rsid w:val="006F6CF4"/>
    <w:rsid w:val="00700825"/>
    <w:rsid w:val="00700BD8"/>
    <w:rsid w:val="0070242F"/>
    <w:rsid w:val="00706E51"/>
    <w:rsid w:val="00713471"/>
    <w:rsid w:val="0071656D"/>
    <w:rsid w:val="0072130B"/>
    <w:rsid w:val="007217A7"/>
    <w:rsid w:val="00721C99"/>
    <w:rsid w:val="007233CA"/>
    <w:rsid w:val="0072600D"/>
    <w:rsid w:val="007323FD"/>
    <w:rsid w:val="00735B62"/>
    <w:rsid w:val="0073613B"/>
    <w:rsid w:val="00746E5B"/>
    <w:rsid w:val="00755543"/>
    <w:rsid w:val="007562DC"/>
    <w:rsid w:val="007615C3"/>
    <w:rsid w:val="0076498B"/>
    <w:rsid w:val="00767A8E"/>
    <w:rsid w:val="00773040"/>
    <w:rsid w:val="00775C49"/>
    <w:rsid w:val="00780530"/>
    <w:rsid w:val="007809CC"/>
    <w:rsid w:val="00786E8B"/>
    <w:rsid w:val="00791AFE"/>
    <w:rsid w:val="00792005"/>
    <w:rsid w:val="007A2C67"/>
    <w:rsid w:val="007A5120"/>
    <w:rsid w:val="007B57C3"/>
    <w:rsid w:val="007D49D9"/>
    <w:rsid w:val="007D708D"/>
    <w:rsid w:val="007D7732"/>
    <w:rsid w:val="007E0836"/>
    <w:rsid w:val="007E5D89"/>
    <w:rsid w:val="007E63FD"/>
    <w:rsid w:val="007E6A59"/>
    <w:rsid w:val="007F0846"/>
    <w:rsid w:val="007F1A4D"/>
    <w:rsid w:val="007F3694"/>
    <w:rsid w:val="007F38CE"/>
    <w:rsid w:val="007F4943"/>
    <w:rsid w:val="007F538F"/>
    <w:rsid w:val="007F6E1C"/>
    <w:rsid w:val="00801043"/>
    <w:rsid w:val="008054BC"/>
    <w:rsid w:val="008058A5"/>
    <w:rsid w:val="00805A91"/>
    <w:rsid w:val="0080673D"/>
    <w:rsid w:val="00814BA1"/>
    <w:rsid w:val="00815539"/>
    <w:rsid w:val="008227B2"/>
    <w:rsid w:val="00823E69"/>
    <w:rsid w:val="00827E15"/>
    <w:rsid w:val="0083400A"/>
    <w:rsid w:val="008348EC"/>
    <w:rsid w:val="00835B01"/>
    <w:rsid w:val="00845F54"/>
    <w:rsid w:val="00851892"/>
    <w:rsid w:val="00851CAC"/>
    <w:rsid w:val="00852BA6"/>
    <w:rsid w:val="00853EFB"/>
    <w:rsid w:val="0085589B"/>
    <w:rsid w:val="00856FFC"/>
    <w:rsid w:val="00860BD9"/>
    <w:rsid w:val="00863F74"/>
    <w:rsid w:val="0086750C"/>
    <w:rsid w:val="00880864"/>
    <w:rsid w:val="00883019"/>
    <w:rsid w:val="008958C6"/>
    <w:rsid w:val="0089772F"/>
    <w:rsid w:val="008C4446"/>
    <w:rsid w:val="008C4D21"/>
    <w:rsid w:val="008C51E6"/>
    <w:rsid w:val="008C5C2C"/>
    <w:rsid w:val="008C7248"/>
    <w:rsid w:val="008D255D"/>
    <w:rsid w:val="008D7E11"/>
    <w:rsid w:val="008E13B4"/>
    <w:rsid w:val="008E18C3"/>
    <w:rsid w:val="008E588B"/>
    <w:rsid w:val="008F0E50"/>
    <w:rsid w:val="008F2BF0"/>
    <w:rsid w:val="008F3564"/>
    <w:rsid w:val="008F44E9"/>
    <w:rsid w:val="008F46F0"/>
    <w:rsid w:val="0090145C"/>
    <w:rsid w:val="00903ABE"/>
    <w:rsid w:val="009075D6"/>
    <w:rsid w:val="009076BC"/>
    <w:rsid w:val="00907CB3"/>
    <w:rsid w:val="00911BC1"/>
    <w:rsid w:val="00911F7D"/>
    <w:rsid w:val="00920300"/>
    <w:rsid w:val="0093051F"/>
    <w:rsid w:val="00932621"/>
    <w:rsid w:val="00935EA5"/>
    <w:rsid w:val="00937116"/>
    <w:rsid w:val="00940003"/>
    <w:rsid w:val="0094308A"/>
    <w:rsid w:val="009452B6"/>
    <w:rsid w:val="00951817"/>
    <w:rsid w:val="00951ADC"/>
    <w:rsid w:val="009565A4"/>
    <w:rsid w:val="009625F7"/>
    <w:rsid w:val="00964C86"/>
    <w:rsid w:val="00971333"/>
    <w:rsid w:val="00975A26"/>
    <w:rsid w:val="00976ADE"/>
    <w:rsid w:val="0098137C"/>
    <w:rsid w:val="00981774"/>
    <w:rsid w:val="00981F35"/>
    <w:rsid w:val="00982D7C"/>
    <w:rsid w:val="00984602"/>
    <w:rsid w:val="009904C7"/>
    <w:rsid w:val="009914D8"/>
    <w:rsid w:val="009936C1"/>
    <w:rsid w:val="00994122"/>
    <w:rsid w:val="009A4918"/>
    <w:rsid w:val="009A5112"/>
    <w:rsid w:val="009A5F13"/>
    <w:rsid w:val="009B24E7"/>
    <w:rsid w:val="009B3DEC"/>
    <w:rsid w:val="009B3E93"/>
    <w:rsid w:val="009B4935"/>
    <w:rsid w:val="009B55D1"/>
    <w:rsid w:val="009B5955"/>
    <w:rsid w:val="009B5AB4"/>
    <w:rsid w:val="009B6E7F"/>
    <w:rsid w:val="009C03BB"/>
    <w:rsid w:val="009C5308"/>
    <w:rsid w:val="009C60DE"/>
    <w:rsid w:val="009D0031"/>
    <w:rsid w:val="009D1E49"/>
    <w:rsid w:val="009D7F2F"/>
    <w:rsid w:val="009E2F40"/>
    <w:rsid w:val="009E5E3C"/>
    <w:rsid w:val="009E6B88"/>
    <w:rsid w:val="009F044F"/>
    <w:rsid w:val="009F4F63"/>
    <w:rsid w:val="009F7E88"/>
    <w:rsid w:val="009F7EF1"/>
    <w:rsid w:val="00A03935"/>
    <w:rsid w:val="00A105A9"/>
    <w:rsid w:val="00A16613"/>
    <w:rsid w:val="00A179C2"/>
    <w:rsid w:val="00A20B80"/>
    <w:rsid w:val="00A2103B"/>
    <w:rsid w:val="00A21C55"/>
    <w:rsid w:val="00A319C1"/>
    <w:rsid w:val="00A341CA"/>
    <w:rsid w:val="00A3587F"/>
    <w:rsid w:val="00A41319"/>
    <w:rsid w:val="00A449F3"/>
    <w:rsid w:val="00A45BF7"/>
    <w:rsid w:val="00A45F0C"/>
    <w:rsid w:val="00A500A2"/>
    <w:rsid w:val="00A5023F"/>
    <w:rsid w:val="00A53BB5"/>
    <w:rsid w:val="00A56A92"/>
    <w:rsid w:val="00A57280"/>
    <w:rsid w:val="00A63BA9"/>
    <w:rsid w:val="00A74092"/>
    <w:rsid w:val="00A749CE"/>
    <w:rsid w:val="00A754FD"/>
    <w:rsid w:val="00A80086"/>
    <w:rsid w:val="00A811C3"/>
    <w:rsid w:val="00A81942"/>
    <w:rsid w:val="00A83EAD"/>
    <w:rsid w:val="00A909AA"/>
    <w:rsid w:val="00A938D7"/>
    <w:rsid w:val="00A9406F"/>
    <w:rsid w:val="00AA11F9"/>
    <w:rsid w:val="00AA17ED"/>
    <w:rsid w:val="00AA401E"/>
    <w:rsid w:val="00AA4C74"/>
    <w:rsid w:val="00AB1211"/>
    <w:rsid w:val="00AB2177"/>
    <w:rsid w:val="00AB32BC"/>
    <w:rsid w:val="00AB4BD5"/>
    <w:rsid w:val="00AD1D56"/>
    <w:rsid w:val="00AD53C4"/>
    <w:rsid w:val="00AD5B72"/>
    <w:rsid w:val="00AE0C15"/>
    <w:rsid w:val="00AE400A"/>
    <w:rsid w:val="00AF0833"/>
    <w:rsid w:val="00AF3685"/>
    <w:rsid w:val="00AF3E11"/>
    <w:rsid w:val="00AF46A0"/>
    <w:rsid w:val="00AF5445"/>
    <w:rsid w:val="00AF7E53"/>
    <w:rsid w:val="00B01688"/>
    <w:rsid w:val="00B05F6D"/>
    <w:rsid w:val="00B0682B"/>
    <w:rsid w:val="00B07691"/>
    <w:rsid w:val="00B11796"/>
    <w:rsid w:val="00B12CA8"/>
    <w:rsid w:val="00B13F03"/>
    <w:rsid w:val="00B16B43"/>
    <w:rsid w:val="00B21F7C"/>
    <w:rsid w:val="00B22029"/>
    <w:rsid w:val="00B232C7"/>
    <w:rsid w:val="00B2490A"/>
    <w:rsid w:val="00B26389"/>
    <w:rsid w:val="00B27D1E"/>
    <w:rsid w:val="00B32A66"/>
    <w:rsid w:val="00B33930"/>
    <w:rsid w:val="00B34B05"/>
    <w:rsid w:val="00B35413"/>
    <w:rsid w:val="00B36E6B"/>
    <w:rsid w:val="00B37A65"/>
    <w:rsid w:val="00B43B57"/>
    <w:rsid w:val="00B4634F"/>
    <w:rsid w:val="00B504A6"/>
    <w:rsid w:val="00B52F2D"/>
    <w:rsid w:val="00B5712E"/>
    <w:rsid w:val="00B5741C"/>
    <w:rsid w:val="00B574BC"/>
    <w:rsid w:val="00B60774"/>
    <w:rsid w:val="00B64D9D"/>
    <w:rsid w:val="00B65F54"/>
    <w:rsid w:val="00B66398"/>
    <w:rsid w:val="00B72052"/>
    <w:rsid w:val="00B82045"/>
    <w:rsid w:val="00B8221E"/>
    <w:rsid w:val="00B828E4"/>
    <w:rsid w:val="00B83D64"/>
    <w:rsid w:val="00B91888"/>
    <w:rsid w:val="00B9593E"/>
    <w:rsid w:val="00B95BBD"/>
    <w:rsid w:val="00B977E8"/>
    <w:rsid w:val="00BA39BE"/>
    <w:rsid w:val="00BA5E4C"/>
    <w:rsid w:val="00BB1809"/>
    <w:rsid w:val="00BB2F08"/>
    <w:rsid w:val="00BB36E0"/>
    <w:rsid w:val="00BC709C"/>
    <w:rsid w:val="00BD1371"/>
    <w:rsid w:val="00BD2AA4"/>
    <w:rsid w:val="00BE1A02"/>
    <w:rsid w:val="00BE1B97"/>
    <w:rsid w:val="00BE206A"/>
    <w:rsid w:val="00BE399D"/>
    <w:rsid w:val="00BE6946"/>
    <w:rsid w:val="00BE70C5"/>
    <w:rsid w:val="00BE7B55"/>
    <w:rsid w:val="00BF32FE"/>
    <w:rsid w:val="00BF3AB4"/>
    <w:rsid w:val="00BF3D8E"/>
    <w:rsid w:val="00BF4C40"/>
    <w:rsid w:val="00C00925"/>
    <w:rsid w:val="00C02C7C"/>
    <w:rsid w:val="00C05129"/>
    <w:rsid w:val="00C10453"/>
    <w:rsid w:val="00C2132D"/>
    <w:rsid w:val="00C22F96"/>
    <w:rsid w:val="00C246CA"/>
    <w:rsid w:val="00C25658"/>
    <w:rsid w:val="00C30902"/>
    <w:rsid w:val="00C339CA"/>
    <w:rsid w:val="00C34666"/>
    <w:rsid w:val="00C356C8"/>
    <w:rsid w:val="00C36559"/>
    <w:rsid w:val="00C50FF8"/>
    <w:rsid w:val="00C517E2"/>
    <w:rsid w:val="00C52DA2"/>
    <w:rsid w:val="00C5320F"/>
    <w:rsid w:val="00C546B7"/>
    <w:rsid w:val="00C571E2"/>
    <w:rsid w:val="00C60431"/>
    <w:rsid w:val="00C60752"/>
    <w:rsid w:val="00C63B91"/>
    <w:rsid w:val="00C718E5"/>
    <w:rsid w:val="00C71AD5"/>
    <w:rsid w:val="00C71DE9"/>
    <w:rsid w:val="00C73202"/>
    <w:rsid w:val="00C74FD0"/>
    <w:rsid w:val="00C77FE1"/>
    <w:rsid w:val="00C85797"/>
    <w:rsid w:val="00C94CF6"/>
    <w:rsid w:val="00C95E19"/>
    <w:rsid w:val="00C95F7A"/>
    <w:rsid w:val="00C97F1F"/>
    <w:rsid w:val="00CA14B9"/>
    <w:rsid w:val="00CA18AD"/>
    <w:rsid w:val="00CB44FD"/>
    <w:rsid w:val="00CB50CA"/>
    <w:rsid w:val="00CB6DD4"/>
    <w:rsid w:val="00CC6DA4"/>
    <w:rsid w:val="00CD10C8"/>
    <w:rsid w:val="00CD3380"/>
    <w:rsid w:val="00CD5461"/>
    <w:rsid w:val="00CD720D"/>
    <w:rsid w:val="00CD74BB"/>
    <w:rsid w:val="00CE2598"/>
    <w:rsid w:val="00CE3DC4"/>
    <w:rsid w:val="00CE4826"/>
    <w:rsid w:val="00CE5CCE"/>
    <w:rsid w:val="00CE6F61"/>
    <w:rsid w:val="00CF0263"/>
    <w:rsid w:val="00CF48DE"/>
    <w:rsid w:val="00CF652F"/>
    <w:rsid w:val="00D01B8D"/>
    <w:rsid w:val="00D03174"/>
    <w:rsid w:val="00D06C99"/>
    <w:rsid w:val="00D07BEB"/>
    <w:rsid w:val="00D1609F"/>
    <w:rsid w:val="00D1774E"/>
    <w:rsid w:val="00D177A8"/>
    <w:rsid w:val="00D17A93"/>
    <w:rsid w:val="00D21132"/>
    <w:rsid w:val="00D337CE"/>
    <w:rsid w:val="00D35343"/>
    <w:rsid w:val="00D41596"/>
    <w:rsid w:val="00D431ED"/>
    <w:rsid w:val="00D4326B"/>
    <w:rsid w:val="00D43947"/>
    <w:rsid w:val="00D50F73"/>
    <w:rsid w:val="00D53C3A"/>
    <w:rsid w:val="00D547FB"/>
    <w:rsid w:val="00D55399"/>
    <w:rsid w:val="00D6277D"/>
    <w:rsid w:val="00D67220"/>
    <w:rsid w:val="00D67875"/>
    <w:rsid w:val="00D70219"/>
    <w:rsid w:val="00D70AC1"/>
    <w:rsid w:val="00D73874"/>
    <w:rsid w:val="00D76E9C"/>
    <w:rsid w:val="00D77C53"/>
    <w:rsid w:val="00D80158"/>
    <w:rsid w:val="00D83AAF"/>
    <w:rsid w:val="00D84385"/>
    <w:rsid w:val="00D8511E"/>
    <w:rsid w:val="00D85820"/>
    <w:rsid w:val="00D87E92"/>
    <w:rsid w:val="00D9078D"/>
    <w:rsid w:val="00D91050"/>
    <w:rsid w:val="00D912DA"/>
    <w:rsid w:val="00D91AFC"/>
    <w:rsid w:val="00D94B68"/>
    <w:rsid w:val="00D94EEF"/>
    <w:rsid w:val="00DA2D76"/>
    <w:rsid w:val="00DA7C5D"/>
    <w:rsid w:val="00DB1BBD"/>
    <w:rsid w:val="00DB2EC8"/>
    <w:rsid w:val="00DB4804"/>
    <w:rsid w:val="00DB50D7"/>
    <w:rsid w:val="00DB5254"/>
    <w:rsid w:val="00DB5363"/>
    <w:rsid w:val="00DB587E"/>
    <w:rsid w:val="00DB5A71"/>
    <w:rsid w:val="00DB66E4"/>
    <w:rsid w:val="00DB6991"/>
    <w:rsid w:val="00DC05C8"/>
    <w:rsid w:val="00DC2404"/>
    <w:rsid w:val="00DC7BD0"/>
    <w:rsid w:val="00DD0F03"/>
    <w:rsid w:val="00DD17B1"/>
    <w:rsid w:val="00DD1D79"/>
    <w:rsid w:val="00DD28C8"/>
    <w:rsid w:val="00DD6E33"/>
    <w:rsid w:val="00DE0387"/>
    <w:rsid w:val="00DE0991"/>
    <w:rsid w:val="00DE0BCF"/>
    <w:rsid w:val="00DF0912"/>
    <w:rsid w:val="00DF11B5"/>
    <w:rsid w:val="00E03196"/>
    <w:rsid w:val="00E10357"/>
    <w:rsid w:val="00E12D42"/>
    <w:rsid w:val="00E1423E"/>
    <w:rsid w:val="00E143D7"/>
    <w:rsid w:val="00E16694"/>
    <w:rsid w:val="00E23E2E"/>
    <w:rsid w:val="00E23E8B"/>
    <w:rsid w:val="00E25E02"/>
    <w:rsid w:val="00E26A3D"/>
    <w:rsid w:val="00E3082C"/>
    <w:rsid w:val="00E32FCA"/>
    <w:rsid w:val="00E3554B"/>
    <w:rsid w:val="00E359C1"/>
    <w:rsid w:val="00E36AD1"/>
    <w:rsid w:val="00E37C61"/>
    <w:rsid w:val="00E40620"/>
    <w:rsid w:val="00E4079D"/>
    <w:rsid w:val="00E45BFA"/>
    <w:rsid w:val="00E61FEF"/>
    <w:rsid w:val="00E6463F"/>
    <w:rsid w:val="00E65C1A"/>
    <w:rsid w:val="00E65EA3"/>
    <w:rsid w:val="00E70795"/>
    <w:rsid w:val="00E713F9"/>
    <w:rsid w:val="00E718A3"/>
    <w:rsid w:val="00E77922"/>
    <w:rsid w:val="00E84979"/>
    <w:rsid w:val="00E8575A"/>
    <w:rsid w:val="00E85C9B"/>
    <w:rsid w:val="00E903DD"/>
    <w:rsid w:val="00E96C81"/>
    <w:rsid w:val="00E97987"/>
    <w:rsid w:val="00E97A5E"/>
    <w:rsid w:val="00EA47F9"/>
    <w:rsid w:val="00EA4A1A"/>
    <w:rsid w:val="00EB1891"/>
    <w:rsid w:val="00EB3683"/>
    <w:rsid w:val="00EB40C9"/>
    <w:rsid w:val="00EB4DC8"/>
    <w:rsid w:val="00EB6608"/>
    <w:rsid w:val="00EC17D0"/>
    <w:rsid w:val="00EC1983"/>
    <w:rsid w:val="00EC3E2F"/>
    <w:rsid w:val="00EC60EC"/>
    <w:rsid w:val="00ED7211"/>
    <w:rsid w:val="00ED7A26"/>
    <w:rsid w:val="00EE0653"/>
    <w:rsid w:val="00EE6BBF"/>
    <w:rsid w:val="00EF054B"/>
    <w:rsid w:val="00EF2ACC"/>
    <w:rsid w:val="00EF2D7E"/>
    <w:rsid w:val="00EF35C6"/>
    <w:rsid w:val="00EF5C3E"/>
    <w:rsid w:val="00F02B65"/>
    <w:rsid w:val="00F0745F"/>
    <w:rsid w:val="00F076F5"/>
    <w:rsid w:val="00F11914"/>
    <w:rsid w:val="00F1384E"/>
    <w:rsid w:val="00F16799"/>
    <w:rsid w:val="00F17593"/>
    <w:rsid w:val="00F17E12"/>
    <w:rsid w:val="00F20A0F"/>
    <w:rsid w:val="00F21897"/>
    <w:rsid w:val="00F24209"/>
    <w:rsid w:val="00F25CBC"/>
    <w:rsid w:val="00F26877"/>
    <w:rsid w:val="00F33E45"/>
    <w:rsid w:val="00F35E8D"/>
    <w:rsid w:val="00F3611D"/>
    <w:rsid w:val="00F3783C"/>
    <w:rsid w:val="00F417A9"/>
    <w:rsid w:val="00F43AC7"/>
    <w:rsid w:val="00F45EA6"/>
    <w:rsid w:val="00F471C3"/>
    <w:rsid w:val="00F47FF6"/>
    <w:rsid w:val="00F50CE4"/>
    <w:rsid w:val="00F51A43"/>
    <w:rsid w:val="00F56C4F"/>
    <w:rsid w:val="00F57C94"/>
    <w:rsid w:val="00F61B75"/>
    <w:rsid w:val="00F61B8D"/>
    <w:rsid w:val="00F643A1"/>
    <w:rsid w:val="00F735A7"/>
    <w:rsid w:val="00F73DDD"/>
    <w:rsid w:val="00F73EA8"/>
    <w:rsid w:val="00F779ED"/>
    <w:rsid w:val="00F8028B"/>
    <w:rsid w:val="00F81D3D"/>
    <w:rsid w:val="00F81EA5"/>
    <w:rsid w:val="00F85E39"/>
    <w:rsid w:val="00F87999"/>
    <w:rsid w:val="00F931CF"/>
    <w:rsid w:val="00F9350D"/>
    <w:rsid w:val="00F94C41"/>
    <w:rsid w:val="00FA55AF"/>
    <w:rsid w:val="00FA5918"/>
    <w:rsid w:val="00FB1346"/>
    <w:rsid w:val="00FB26F7"/>
    <w:rsid w:val="00FB457F"/>
    <w:rsid w:val="00FC67BE"/>
    <w:rsid w:val="00FD0B26"/>
    <w:rsid w:val="00FD108A"/>
    <w:rsid w:val="00FD46E6"/>
    <w:rsid w:val="00FD5984"/>
    <w:rsid w:val="00FE0175"/>
    <w:rsid w:val="00FE6E39"/>
    <w:rsid w:val="00FF54B2"/>
    <w:rsid w:val="00FF5AF1"/>
    <w:rsid w:val="00FF64F7"/>
    <w:rsid w:val="00FF7E05"/>
    <w:rsid w:val="713C1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2DE90216"/>
  <w15:chartTrackingRefBased/>
  <w15:docId w15:val="{F548A686-63D5-474E-BD20-6E57CE310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37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眉 字符"/>
    <w:link w:val="a4"/>
    <w:uiPriority w:val="99"/>
    <w:rPr>
      <w:kern w:val="2"/>
      <w:sz w:val="18"/>
      <w:szCs w:val="18"/>
    </w:rPr>
  </w:style>
  <w:style w:type="character" w:styleId="a5">
    <w:name w:val="page number"/>
  </w:style>
  <w:style w:type="character" w:customStyle="1" w:styleId="a6">
    <w:name w:val="批注框文本 字符"/>
    <w:link w:val="a7"/>
    <w:uiPriority w:val="99"/>
    <w:semiHidden/>
    <w:rPr>
      <w:sz w:val="18"/>
      <w:szCs w:val="18"/>
    </w:rPr>
  </w:style>
  <w:style w:type="character" w:customStyle="1" w:styleId="a8">
    <w:name w:val="页脚 字符"/>
    <w:link w:val="a9"/>
    <w:rPr>
      <w:rFonts w:ascii="Times New Roman" w:eastAsia="宋体" w:hAnsi="Times New Roman" w:cs="Times New Roman"/>
      <w:sz w:val="18"/>
      <w:szCs w:val="18"/>
    </w:rPr>
  </w:style>
  <w:style w:type="character" w:customStyle="1" w:styleId="aa">
    <w:name w:val="日期 字符"/>
    <w:link w:val="ab"/>
    <w:uiPriority w:val="99"/>
    <w:semiHidden/>
    <w:rPr>
      <w:kern w:val="2"/>
      <w:sz w:val="21"/>
      <w:szCs w:val="22"/>
    </w:rPr>
  </w:style>
  <w:style w:type="paragraph" w:styleId="ab">
    <w:name w:val="Date"/>
    <w:basedOn w:val="a"/>
    <w:next w:val="a"/>
    <w:link w:val="aa"/>
    <w:uiPriority w:val="99"/>
    <w:unhideWhenUsed/>
    <w:pPr>
      <w:ind w:leftChars="2500" w:left="100"/>
    </w:pPr>
  </w:style>
  <w:style w:type="paragraph" w:styleId="a7">
    <w:name w:val="Balloon Text"/>
    <w:basedOn w:val="a"/>
    <w:link w:val="a6"/>
    <w:uiPriority w:val="99"/>
    <w:unhideWhenUsed/>
    <w:rPr>
      <w:sz w:val="18"/>
      <w:szCs w:val="18"/>
    </w:rPr>
  </w:style>
  <w:style w:type="paragraph" w:styleId="a4">
    <w:name w:val="header"/>
    <w:basedOn w:val="a"/>
    <w:link w:val="a3"/>
    <w:uiPriority w:val="99"/>
    <w:unhideWhenUsed/>
    <w:pPr>
      <w:pBdr>
        <w:bottom w:val="single" w:sz="6" w:space="1" w:color="auto"/>
      </w:pBdr>
      <w:tabs>
        <w:tab w:val="center" w:pos="4153"/>
        <w:tab w:val="right" w:pos="8306"/>
      </w:tabs>
      <w:snapToGrid w:val="0"/>
      <w:jc w:val="center"/>
    </w:pPr>
    <w:rPr>
      <w:sz w:val="18"/>
      <w:szCs w:val="18"/>
    </w:rPr>
  </w:style>
  <w:style w:type="paragraph" w:styleId="a9">
    <w:name w:val="footer"/>
    <w:basedOn w:val="a"/>
    <w:link w:val="a8"/>
    <w:pPr>
      <w:tabs>
        <w:tab w:val="center" w:pos="4153"/>
        <w:tab w:val="right" w:pos="8306"/>
      </w:tabs>
      <w:snapToGrid w:val="0"/>
      <w:jc w:val="left"/>
    </w:pPr>
    <w:rPr>
      <w:rFonts w:ascii="Times New Roman" w:hAnsi="Times New Roman"/>
      <w:sz w:val="18"/>
      <w:szCs w:val="18"/>
    </w:rPr>
  </w:style>
  <w:style w:type="paragraph" w:customStyle="1" w:styleId="ac">
    <w:name w:val="列出段落"/>
    <w:basedOn w:val="a"/>
    <w:uiPriority w:val="34"/>
    <w:qFormat/>
    <w:pPr>
      <w:ind w:firstLineChars="200" w:firstLine="420"/>
    </w:pPr>
  </w:style>
  <w:style w:type="paragraph" w:customStyle="1" w:styleId="DefaultParagraphFontParaChar">
    <w:name w:val="Default Paragraph Font Para Char"/>
    <w:basedOn w:val="a"/>
    <w:pPr>
      <w:widowControl/>
      <w:spacing w:after="160" w:line="240" w:lineRule="exact"/>
      <w:jc w:val="left"/>
    </w:pPr>
    <w:rPr>
      <w:rFonts w:ascii="Tahoma" w:eastAsia="Times New Roman" w:hAnsi="Tahoma"/>
      <w:kern w:val="0"/>
      <w:sz w:val="20"/>
      <w:szCs w:val="20"/>
      <w:lang w:eastAsia="en-US"/>
    </w:rPr>
  </w:style>
  <w:style w:type="character" w:styleId="ad">
    <w:name w:val="Hyperlink"/>
    <w:uiPriority w:val="99"/>
    <w:unhideWhenUsed/>
    <w:rsid w:val="00EC17D0"/>
    <w:rPr>
      <w:color w:val="0000FF"/>
      <w:u w:val="single"/>
    </w:rPr>
  </w:style>
  <w:style w:type="character" w:styleId="ae">
    <w:name w:val="Unresolved Mention"/>
    <w:uiPriority w:val="99"/>
    <w:semiHidden/>
    <w:unhideWhenUsed/>
    <w:rsid w:val="00393C49"/>
    <w:rPr>
      <w:color w:val="605E5C"/>
      <w:shd w:val="clear" w:color="auto" w:fill="E1DFDD"/>
    </w:rPr>
  </w:style>
  <w:style w:type="paragraph" w:customStyle="1" w:styleId="af">
    <w:name w:val="文件正文"/>
    <w:link w:val="Char"/>
    <w:qFormat/>
    <w:rsid w:val="000163F1"/>
    <w:pPr>
      <w:spacing w:beforeLines="50" w:before="50" w:line="360" w:lineRule="auto"/>
      <w:ind w:firstLineChars="200" w:firstLine="200"/>
      <w:jc w:val="both"/>
    </w:pPr>
    <w:rPr>
      <w:rFonts w:ascii="Times New Roman" w:hAnsi="Times New Roman"/>
      <w:color w:val="000000"/>
      <w:kern w:val="2"/>
      <w:sz w:val="24"/>
      <w:szCs w:val="22"/>
    </w:rPr>
  </w:style>
  <w:style w:type="character" w:customStyle="1" w:styleId="Char">
    <w:name w:val="文件正文 Char"/>
    <w:link w:val="af"/>
    <w:qFormat/>
    <w:rsid w:val="000163F1"/>
    <w:rPr>
      <w:rFonts w:ascii="Times New Roman" w:hAnsi="Times New Roman"/>
      <w:color w:val="000000"/>
      <w:kern w:val="2"/>
      <w:sz w:val="24"/>
      <w:szCs w:val="22"/>
    </w:rPr>
  </w:style>
  <w:style w:type="paragraph" w:styleId="af0">
    <w:name w:val="Revision"/>
    <w:hidden/>
    <w:uiPriority w:val="99"/>
    <w:unhideWhenUsed/>
    <w:rsid w:val="00D7021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131</Words>
  <Characters>747</Characters>
  <Application>Microsoft Office Word</Application>
  <DocSecurity>0</DocSecurity>
  <PresentationFormat/>
  <Lines>6</Lines>
  <Paragraphs>1</Paragraphs>
  <Slides>0</Slides>
  <Notes>0</Notes>
  <HiddenSlides>0</HiddenSlides>
  <MMClips>0</MMClips>
  <ScaleCrop>false</ScaleCrop>
  <Company>Microsoft</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股票代码：600860           股票简称：北人股份        编号：临2013-032</dc:title>
  <dc:subject/>
  <dc:creator>郑文</dc:creator>
  <cp:keywords/>
  <cp:lastModifiedBy>Chris Green</cp:lastModifiedBy>
  <cp:revision>6</cp:revision>
  <cp:lastPrinted>2026-04-13T08:20:00Z</cp:lastPrinted>
  <dcterms:created xsi:type="dcterms:W3CDTF">2026-08-03T07:01:00Z</dcterms:created>
  <dcterms:modified xsi:type="dcterms:W3CDTF">2026-08-04T03:11:00Z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2052-9.1.0.4885</vt:lpwstr>
  </property>
</Properties>
</file>